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7CA" w:rsidRPr="00EC27CA" w:rsidRDefault="00EC58CD" w:rsidP="00EC27CA">
      <w:pPr>
        <w:ind w:firstLine="540"/>
        <w:jc w:val="both"/>
        <w:rPr>
          <w:sz w:val="24"/>
          <w:szCs w:val="28"/>
        </w:rPr>
      </w:pPr>
      <w:r>
        <w:rPr>
          <w:noProof/>
          <w:sz w:val="24"/>
          <w:szCs w:val="28"/>
        </w:rPr>
        <w:drawing>
          <wp:anchor distT="0" distB="0" distL="114300" distR="114300" simplePos="0" relativeHeight="251658240" behindDoc="0" locked="0" layoutInCell="1" allowOverlap="1">
            <wp:simplePos x="0" y="0"/>
            <wp:positionH relativeFrom="column">
              <wp:posOffset>-320040</wp:posOffset>
            </wp:positionH>
            <wp:positionV relativeFrom="paragraph">
              <wp:posOffset>-358140</wp:posOffset>
            </wp:positionV>
            <wp:extent cx="6905625" cy="9686925"/>
            <wp:effectExtent l="0" t="0" r="952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рганизация аттестации 1.jpg"/>
                    <pic:cNvPicPr/>
                  </pic:nvPicPr>
                  <pic:blipFill>
                    <a:blip r:embed="rId7">
                      <a:extLst>
                        <a:ext uri="{28A0092B-C50C-407E-A947-70E740481C1C}">
                          <a14:useLocalDpi xmlns:a14="http://schemas.microsoft.com/office/drawing/2010/main" val="0"/>
                        </a:ext>
                      </a:extLst>
                    </a:blip>
                    <a:stretch>
                      <a:fillRect/>
                    </a:stretch>
                  </pic:blipFill>
                  <pic:spPr>
                    <a:xfrm>
                      <a:off x="0" y="0"/>
                      <a:ext cx="6905625" cy="9686925"/>
                    </a:xfrm>
                    <a:prstGeom prst="rect">
                      <a:avLst/>
                    </a:prstGeom>
                  </pic:spPr>
                </pic:pic>
              </a:graphicData>
            </a:graphic>
            <wp14:sizeRelH relativeFrom="page">
              <wp14:pctWidth>0</wp14:pctWidth>
            </wp14:sizeRelH>
            <wp14:sizeRelV relativeFrom="page">
              <wp14:pctHeight>0</wp14:pctHeight>
            </wp14:sizeRelV>
          </wp:anchor>
        </w:drawing>
      </w:r>
    </w:p>
    <w:p w:rsidR="00D6181E" w:rsidRDefault="00EC27CA" w:rsidP="00EC27CA">
      <w:pPr>
        <w:jc w:val="center"/>
        <w:rPr>
          <w:b/>
          <w:sz w:val="24"/>
          <w:szCs w:val="24"/>
        </w:rPr>
      </w:pPr>
      <w:r>
        <w:rPr>
          <w:b/>
          <w:sz w:val="24"/>
          <w:szCs w:val="24"/>
        </w:rPr>
        <w:lastRenderedPageBreak/>
        <w:t>1. Общие положения</w:t>
      </w:r>
    </w:p>
    <w:p w:rsidR="00EC27CA" w:rsidRPr="00092BB1" w:rsidRDefault="00EC27CA" w:rsidP="00EC27CA">
      <w:pPr>
        <w:jc w:val="center"/>
        <w:rPr>
          <w:b/>
          <w:sz w:val="24"/>
          <w:szCs w:val="24"/>
        </w:rPr>
      </w:pPr>
    </w:p>
    <w:p w:rsidR="006B5449" w:rsidRPr="00092BB1" w:rsidRDefault="006B5449" w:rsidP="00EC27CA">
      <w:pPr>
        <w:ind w:firstLine="360"/>
        <w:jc w:val="both"/>
        <w:rPr>
          <w:sz w:val="24"/>
          <w:szCs w:val="24"/>
        </w:rPr>
      </w:pPr>
      <w:r w:rsidRPr="00092BB1">
        <w:rPr>
          <w:sz w:val="24"/>
          <w:szCs w:val="24"/>
        </w:rPr>
        <w:t xml:space="preserve">1. </w:t>
      </w:r>
      <w:r w:rsidR="00B347FF" w:rsidRPr="00092BB1">
        <w:rPr>
          <w:sz w:val="24"/>
          <w:szCs w:val="24"/>
        </w:rPr>
        <w:t xml:space="preserve">Данное </w:t>
      </w:r>
      <w:r w:rsidRPr="00092BB1">
        <w:rPr>
          <w:sz w:val="24"/>
          <w:szCs w:val="24"/>
        </w:rPr>
        <w:t xml:space="preserve"> положени</w:t>
      </w:r>
      <w:r w:rsidR="00B347FF" w:rsidRPr="00092BB1">
        <w:rPr>
          <w:sz w:val="24"/>
          <w:szCs w:val="24"/>
        </w:rPr>
        <w:t xml:space="preserve">е регламентирует  организацию и проведение аттестации  на соответствие занимаемой должности педагогических работников  </w:t>
      </w:r>
      <w:r w:rsidR="004E4D88" w:rsidRPr="00092BB1">
        <w:rPr>
          <w:sz w:val="24"/>
          <w:szCs w:val="24"/>
        </w:rPr>
        <w:t xml:space="preserve">муниципального бюджетного </w:t>
      </w:r>
      <w:r w:rsidR="004E4D88">
        <w:rPr>
          <w:sz w:val="24"/>
          <w:szCs w:val="24"/>
        </w:rPr>
        <w:t xml:space="preserve">общеобразовательного </w:t>
      </w:r>
      <w:r w:rsidR="004E4D88" w:rsidRPr="00092BB1">
        <w:rPr>
          <w:sz w:val="24"/>
          <w:szCs w:val="24"/>
        </w:rPr>
        <w:t>учреждения «</w:t>
      </w:r>
      <w:r w:rsidR="004E4D88">
        <w:rPr>
          <w:sz w:val="24"/>
          <w:szCs w:val="24"/>
        </w:rPr>
        <w:t xml:space="preserve">Средняя общеобразовательная школа </w:t>
      </w:r>
      <w:proofErr w:type="spellStart"/>
      <w:r w:rsidR="004E4D88">
        <w:rPr>
          <w:sz w:val="24"/>
          <w:szCs w:val="24"/>
        </w:rPr>
        <w:t>им.С.А.Ахтямова</w:t>
      </w:r>
      <w:proofErr w:type="spellEnd"/>
      <w:r w:rsidR="004E4D88">
        <w:rPr>
          <w:sz w:val="24"/>
          <w:szCs w:val="24"/>
        </w:rPr>
        <w:t xml:space="preserve"> с. </w:t>
      </w:r>
      <w:proofErr w:type="spellStart"/>
      <w:r w:rsidR="004E4D88">
        <w:rPr>
          <w:sz w:val="24"/>
          <w:szCs w:val="24"/>
        </w:rPr>
        <w:t>Манзарас</w:t>
      </w:r>
      <w:proofErr w:type="spellEnd"/>
      <w:r w:rsidR="004E4D88" w:rsidRPr="00092BB1">
        <w:rPr>
          <w:sz w:val="24"/>
          <w:szCs w:val="24"/>
        </w:rPr>
        <w:t>»</w:t>
      </w:r>
      <w:r w:rsidR="004E4D88">
        <w:rPr>
          <w:sz w:val="24"/>
          <w:szCs w:val="24"/>
        </w:rPr>
        <w:t xml:space="preserve"> </w:t>
      </w:r>
      <w:proofErr w:type="spellStart"/>
      <w:r w:rsidR="004E4D88" w:rsidRPr="00092BB1">
        <w:rPr>
          <w:sz w:val="24"/>
          <w:szCs w:val="24"/>
        </w:rPr>
        <w:t>Кукморского</w:t>
      </w:r>
      <w:proofErr w:type="spellEnd"/>
      <w:r w:rsidR="004E4D88" w:rsidRPr="00092BB1">
        <w:rPr>
          <w:sz w:val="24"/>
          <w:szCs w:val="24"/>
        </w:rPr>
        <w:t xml:space="preserve"> муниципального района Республики Татарстан</w:t>
      </w:r>
      <w:r w:rsidR="004E4D88">
        <w:rPr>
          <w:sz w:val="24"/>
          <w:szCs w:val="24"/>
        </w:rPr>
        <w:t xml:space="preserve"> </w:t>
      </w:r>
      <w:r w:rsidR="004E4D88" w:rsidRPr="00092BB1">
        <w:rPr>
          <w:sz w:val="24"/>
          <w:szCs w:val="24"/>
        </w:rPr>
        <w:t xml:space="preserve"> </w:t>
      </w:r>
      <w:r w:rsidR="00B347FF" w:rsidRPr="00092BB1">
        <w:rPr>
          <w:sz w:val="24"/>
          <w:szCs w:val="24"/>
        </w:rPr>
        <w:t>(далее Учреждение)</w:t>
      </w:r>
    </w:p>
    <w:p w:rsidR="006B5449" w:rsidRPr="00092BB1" w:rsidRDefault="00B347FF" w:rsidP="00B347FF">
      <w:pPr>
        <w:ind w:firstLine="360"/>
        <w:jc w:val="both"/>
        <w:rPr>
          <w:sz w:val="24"/>
          <w:szCs w:val="24"/>
        </w:rPr>
      </w:pPr>
      <w:r w:rsidRPr="00092BB1">
        <w:rPr>
          <w:sz w:val="24"/>
          <w:szCs w:val="24"/>
        </w:rPr>
        <w:t xml:space="preserve">1.2. </w:t>
      </w:r>
      <w:r w:rsidR="006B5449" w:rsidRPr="00092BB1">
        <w:rPr>
          <w:sz w:val="24"/>
          <w:szCs w:val="24"/>
        </w:rPr>
        <w:t xml:space="preserve"> При проведении аттестации работников образования </w:t>
      </w:r>
      <w:r w:rsidRPr="00092BB1">
        <w:rPr>
          <w:sz w:val="24"/>
          <w:szCs w:val="24"/>
        </w:rPr>
        <w:t xml:space="preserve">Учреждения </w:t>
      </w:r>
      <w:r w:rsidR="006B5449" w:rsidRPr="00092BB1">
        <w:rPr>
          <w:sz w:val="24"/>
          <w:szCs w:val="24"/>
        </w:rPr>
        <w:t xml:space="preserve"> с целью подтверждения соответствия занимаемой </w:t>
      </w:r>
      <w:r w:rsidRPr="00092BB1">
        <w:rPr>
          <w:sz w:val="24"/>
          <w:szCs w:val="24"/>
        </w:rPr>
        <w:t xml:space="preserve">Учреждение </w:t>
      </w:r>
      <w:r w:rsidR="006B5449" w:rsidRPr="00092BB1">
        <w:rPr>
          <w:sz w:val="24"/>
          <w:szCs w:val="24"/>
        </w:rPr>
        <w:t>руководствуется следующими законодательными и нормативными документами:</w:t>
      </w:r>
    </w:p>
    <w:p w:rsidR="006B5449" w:rsidRPr="00092BB1" w:rsidRDefault="006B5449" w:rsidP="00B347FF">
      <w:pPr>
        <w:pStyle w:val="HTML0"/>
        <w:numPr>
          <w:ilvl w:val="1"/>
          <w:numId w:val="2"/>
        </w:numPr>
        <w:ind w:left="0" w:firstLine="360"/>
        <w:jc w:val="both"/>
        <w:rPr>
          <w:rFonts w:ascii="Times New Roman" w:hAnsi="Times New Roman" w:cs="Times New Roman"/>
          <w:szCs w:val="24"/>
        </w:rPr>
      </w:pPr>
      <w:r w:rsidRPr="00092BB1">
        <w:rPr>
          <w:rFonts w:ascii="Times New Roman" w:hAnsi="Times New Roman" w:cs="Times New Roman"/>
          <w:szCs w:val="24"/>
        </w:rPr>
        <w:t xml:space="preserve">Федеральным законом от 29.12.2012года № 273-ФЗ «Об образовании в Российской </w:t>
      </w:r>
      <w:proofErr w:type="gramStart"/>
      <w:r w:rsidRPr="00092BB1">
        <w:rPr>
          <w:rFonts w:ascii="Times New Roman" w:hAnsi="Times New Roman" w:cs="Times New Roman"/>
          <w:szCs w:val="24"/>
        </w:rPr>
        <w:t>Федерации(</w:t>
      </w:r>
      <w:proofErr w:type="gramEnd"/>
      <w:r w:rsidRPr="00092BB1">
        <w:rPr>
          <w:rFonts w:ascii="Times New Roman" w:hAnsi="Times New Roman" w:cs="Times New Roman"/>
          <w:szCs w:val="24"/>
        </w:rPr>
        <w:t>«Собрание законодательства Российской Федерации», 31.12.2012,№ 53 (часть I), ст. 7598,«Российская газета», 31.12.2012, № 303) (далее – Федеральный закон №273-ФЗ);</w:t>
      </w:r>
    </w:p>
    <w:p w:rsidR="006B5449" w:rsidRPr="00092BB1" w:rsidRDefault="006B5449" w:rsidP="00B347FF">
      <w:pPr>
        <w:pStyle w:val="HTML0"/>
        <w:numPr>
          <w:ilvl w:val="1"/>
          <w:numId w:val="2"/>
        </w:numPr>
        <w:ind w:left="0" w:firstLine="360"/>
        <w:jc w:val="both"/>
        <w:rPr>
          <w:rFonts w:ascii="Times New Roman" w:hAnsi="Times New Roman" w:cs="Times New Roman"/>
          <w:szCs w:val="24"/>
        </w:rPr>
      </w:pPr>
      <w:r w:rsidRPr="00092BB1">
        <w:rPr>
          <w:rFonts w:ascii="Times New Roman" w:hAnsi="Times New Roman" w:cs="Times New Roman"/>
          <w:szCs w:val="24"/>
        </w:rPr>
        <w:t xml:space="preserve">постановлением Правительства Российской Федерации от 8 августа 2013 г. № 678«Об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gramStart"/>
      <w:r w:rsidRPr="00092BB1">
        <w:rPr>
          <w:rFonts w:ascii="Times New Roman" w:hAnsi="Times New Roman" w:cs="Times New Roman"/>
          <w:szCs w:val="24"/>
        </w:rPr>
        <w:t>организаций»(</w:t>
      </w:r>
      <w:proofErr w:type="gramEnd"/>
      <w:r w:rsidRPr="00092BB1">
        <w:rPr>
          <w:rFonts w:ascii="Times New Roman" w:hAnsi="Times New Roman" w:cs="Times New Roman"/>
          <w:szCs w:val="24"/>
        </w:rPr>
        <w:t>«Собрание законодательства Российской Федерации», 19.08.2013, № 33, ст. 4381);</w:t>
      </w:r>
    </w:p>
    <w:p w:rsidR="006B5449" w:rsidRPr="00092BB1" w:rsidRDefault="006B5449" w:rsidP="00B347FF">
      <w:pPr>
        <w:pStyle w:val="a6"/>
        <w:widowControl w:val="0"/>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60"/>
        <w:jc w:val="both"/>
        <w:rPr>
          <w:sz w:val="24"/>
          <w:szCs w:val="24"/>
        </w:rPr>
      </w:pPr>
      <w:r w:rsidRPr="00092BB1">
        <w:rPr>
          <w:sz w:val="24"/>
          <w:szCs w:val="24"/>
        </w:rPr>
        <w:t>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04.06.2014, № 124) (далее – Порядок);</w:t>
      </w:r>
    </w:p>
    <w:p w:rsidR="006B5449" w:rsidRPr="00092BB1" w:rsidRDefault="006B5449" w:rsidP="00B347FF">
      <w:pPr>
        <w:pStyle w:val="a7"/>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rFonts w:ascii="Times New Roman" w:hAnsi="Times New Roman"/>
          <w:sz w:val="24"/>
          <w:szCs w:val="24"/>
        </w:rPr>
      </w:pPr>
      <w:r w:rsidRPr="00092BB1">
        <w:rPr>
          <w:rFonts w:ascii="Times New Roman" w:hAnsi="Times New Roman"/>
          <w:sz w:val="24"/>
          <w:szCs w:val="24"/>
        </w:rPr>
        <w:t xml:space="preserve">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(«Российская газета», 20.10.2010, № 237) (далее – приказ </w:t>
      </w:r>
      <w:proofErr w:type="spellStart"/>
      <w:r w:rsidRPr="00092BB1">
        <w:rPr>
          <w:rFonts w:ascii="Times New Roman" w:hAnsi="Times New Roman"/>
          <w:sz w:val="24"/>
          <w:szCs w:val="24"/>
        </w:rPr>
        <w:t>МЗиСР</w:t>
      </w:r>
      <w:proofErr w:type="spellEnd"/>
      <w:r w:rsidRPr="00092BB1">
        <w:rPr>
          <w:rFonts w:ascii="Times New Roman" w:hAnsi="Times New Roman"/>
          <w:sz w:val="24"/>
          <w:szCs w:val="24"/>
        </w:rPr>
        <w:t xml:space="preserve"> РФ № 761н);</w:t>
      </w:r>
    </w:p>
    <w:p w:rsidR="006B5449" w:rsidRPr="00092BB1" w:rsidRDefault="006B5449" w:rsidP="00B347FF">
      <w:pPr>
        <w:pStyle w:val="a7"/>
        <w:numPr>
          <w:ilvl w:val="0"/>
          <w:numId w:val="1"/>
        </w:numPr>
        <w:ind w:left="0" w:firstLine="360"/>
        <w:rPr>
          <w:rFonts w:ascii="Times New Roman" w:hAnsi="Times New Roman"/>
          <w:sz w:val="24"/>
          <w:szCs w:val="24"/>
        </w:rPr>
      </w:pPr>
      <w:r w:rsidRPr="00092BB1">
        <w:rPr>
          <w:rFonts w:ascii="Times New Roman" w:hAnsi="Times New Roman"/>
          <w:sz w:val="24"/>
          <w:szCs w:val="24"/>
        </w:rPr>
        <w:t>приложением № 2 к  Отраслевому соглашению между Министерством образования и науки Республики Татарстан и Татарским республиканским комитетом профсоюза работников народного образования на 2016-2018 гг. «Права и льготы, предоставляемые работникам образования Республики Татарстан при подготовке и проведении аттестации»  (далее - Отраслевое соглашение).</w:t>
      </w:r>
    </w:p>
    <w:p w:rsidR="006B5449" w:rsidRPr="00092BB1" w:rsidRDefault="00DC3A02" w:rsidP="00D20071">
      <w:pPr>
        <w:jc w:val="both"/>
        <w:rPr>
          <w:sz w:val="24"/>
          <w:szCs w:val="24"/>
        </w:rPr>
      </w:pPr>
      <w:r w:rsidRPr="00092BB1">
        <w:rPr>
          <w:sz w:val="24"/>
          <w:szCs w:val="24"/>
        </w:rPr>
        <w:t xml:space="preserve">1.3. </w:t>
      </w:r>
      <w:r w:rsidR="00D20071" w:rsidRPr="00092BB1">
        <w:rPr>
          <w:sz w:val="24"/>
          <w:szCs w:val="24"/>
        </w:rPr>
        <w:t>Аттестация педагогических работников в целях подтверждения соответствия</w:t>
      </w:r>
      <w:r w:rsidR="00542868">
        <w:rPr>
          <w:sz w:val="24"/>
          <w:szCs w:val="24"/>
        </w:rPr>
        <w:t xml:space="preserve"> </w:t>
      </w:r>
      <w:r w:rsidR="00D20071" w:rsidRPr="00092BB1">
        <w:rPr>
          <w:sz w:val="24"/>
          <w:szCs w:val="24"/>
        </w:rPr>
        <w:t xml:space="preserve">занимаемым ими должностям проводится один раз в пять лет </w:t>
      </w:r>
      <w:r w:rsidR="00092BB1" w:rsidRPr="00092BB1">
        <w:rPr>
          <w:sz w:val="24"/>
          <w:szCs w:val="24"/>
        </w:rPr>
        <w:t xml:space="preserve">в отношении педагогических работников, не имеющих квалификационных категорий (первой или высшей) </w:t>
      </w:r>
      <w:r w:rsidR="00D20071" w:rsidRPr="00092BB1">
        <w:rPr>
          <w:sz w:val="24"/>
          <w:szCs w:val="24"/>
        </w:rPr>
        <w:t>на основе оценки их</w:t>
      </w:r>
      <w:r w:rsidR="00542868">
        <w:rPr>
          <w:sz w:val="24"/>
          <w:szCs w:val="24"/>
        </w:rPr>
        <w:t xml:space="preserve"> </w:t>
      </w:r>
      <w:r w:rsidR="00D20071" w:rsidRPr="00092BB1">
        <w:rPr>
          <w:sz w:val="24"/>
          <w:szCs w:val="24"/>
        </w:rPr>
        <w:t>профессиональной деятельности аттестационной комиссией, самостоятельно</w:t>
      </w:r>
      <w:r w:rsidR="00542868">
        <w:rPr>
          <w:sz w:val="24"/>
          <w:szCs w:val="24"/>
        </w:rPr>
        <w:t xml:space="preserve"> </w:t>
      </w:r>
      <w:r w:rsidR="00D20071" w:rsidRPr="00092BB1">
        <w:rPr>
          <w:sz w:val="24"/>
          <w:szCs w:val="24"/>
        </w:rPr>
        <w:t>формируемой Учреждением (далее – аттестационная комиссия)</w:t>
      </w:r>
      <w:r w:rsidR="00092BB1" w:rsidRPr="00092BB1">
        <w:rPr>
          <w:sz w:val="24"/>
          <w:szCs w:val="24"/>
        </w:rPr>
        <w:t>.</w:t>
      </w:r>
    </w:p>
    <w:p w:rsidR="00DC3A02" w:rsidRPr="00092BB1" w:rsidRDefault="00DC3A02" w:rsidP="006B5449">
      <w:pPr>
        <w:jc w:val="center"/>
        <w:rPr>
          <w:sz w:val="24"/>
          <w:szCs w:val="24"/>
        </w:rPr>
      </w:pPr>
    </w:p>
    <w:p w:rsidR="00092BB1" w:rsidRPr="00092BB1" w:rsidRDefault="00092BB1" w:rsidP="006B5449">
      <w:pPr>
        <w:jc w:val="center"/>
        <w:rPr>
          <w:sz w:val="24"/>
          <w:szCs w:val="24"/>
        </w:rPr>
      </w:pPr>
    </w:p>
    <w:p w:rsidR="006B5449" w:rsidRPr="00092BB1" w:rsidRDefault="006B5449" w:rsidP="006B5449">
      <w:pPr>
        <w:jc w:val="center"/>
        <w:rPr>
          <w:b/>
          <w:sz w:val="24"/>
          <w:szCs w:val="24"/>
        </w:rPr>
      </w:pPr>
      <w:r w:rsidRPr="00092BB1">
        <w:rPr>
          <w:b/>
          <w:sz w:val="24"/>
          <w:szCs w:val="24"/>
        </w:rPr>
        <w:t xml:space="preserve">2. Порядок аттестации </w:t>
      </w:r>
    </w:p>
    <w:p w:rsidR="006B5449" w:rsidRPr="00092BB1" w:rsidRDefault="006B5449" w:rsidP="006B5449">
      <w:pPr>
        <w:jc w:val="center"/>
        <w:rPr>
          <w:b/>
          <w:sz w:val="24"/>
          <w:szCs w:val="24"/>
        </w:rPr>
      </w:pPr>
      <w:r w:rsidRPr="00092BB1">
        <w:rPr>
          <w:b/>
          <w:sz w:val="24"/>
          <w:szCs w:val="24"/>
        </w:rPr>
        <w:t>с целью подтверждения соответствия занимаемой должности</w:t>
      </w:r>
    </w:p>
    <w:p w:rsidR="006B5449" w:rsidRPr="00092BB1" w:rsidRDefault="006B5449" w:rsidP="006B5449">
      <w:pPr>
        <w:ind w:left="120" w:firstLine="447"/>
        <w:jc w:val="both"/>
        <w:rPr>
          <w:b/>
          <w:sz w:val="24"/>
          <w:szCs w:val="24"/>
        </w:rPr>
      </w:pP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1</w:t>
      </w:r>
      <w:r w:rsidRPr="00092BB1">
        <w:rPr>
          <w:sz w:val="24"/>
          <w:szCs w:val="24"/>
        </w:rPr>
        <w:t>. Согласно пункту 22 Порядка аттестации с целью подтверждения  соответствия занимаемой должности не подлежат:</w:t>
      </w:r>
    </w:p>
    <w:p w:rsidR="006B5449" w:rsidRPr="00092BB1" w:rsidRDefault="006B5449" w:rsidP="006B5449">
      <w:pPr>
        <w:widowControl w:val="0"/>
        <w:autoSpaceDE w:val="0"/>
        <w:autoSpaceDN w:val="0"/>
        <w:adjustRightInd w:val="0"/>
        <w:ind w:firstLine="540"/>
        <w:jc w:val="both"/>
        <w:rPr>
          <w:sz w:val="24"/>
          <w:szCs w:val="24"/>
        </w:rPr>
      </w:pPr>
      <w:r w:rsidRPr="00092BB1">
        <w:rPr>
          <w:sz w:val="24"/>
          <w:szCs w:val="24"/>
        </w:rPr>
        <w:t>а) педагогические работники, имеющие квалификационные категории;</w:t>
      </w:r>
    </w:p>
    <w:p w:rsidR="006B5449" w:rsidRPr="00092BB1" w:rsidRDefault="006B5449" w:rsidP="006B5449">
      <w:pPr>
        <w:widowControl w:val="0"/>
        <w:autoSpaceDE w:val="0"/>
        <w:autoSpaceDN w:val="0"/>
        <w:adjustRightInd w:val="0"/>
        <w:ind w:firstLine="540"/>
        <w:jc w:val="both"/>
        <w:rPr>
          <w:sz w:val="24"/>
          <w:szCs w:val="24"/>
        </w:rPr>
      </w:pPr>
      <w:r w:rsidRPr="00092BB1">
        <w:rPr>
          <w:sz w:val="24"/>
          <w:szCs w:val="24"/>
        </w:rPr>
        <w:t>б) проработавшие в занимаемой должности менее двух лет в организации, в которой проводится аттестация;</w:t>
      </w:r>
    </w:p>
    <w:p w:rsidR="006B5449" w:rsidRPr="00092BB1" w:rsidRDefault="006B5449" w:rsidP="006B5449">
      <w:pPr>
        <w:widowControl w:val="0"/>
        <w:autoSpaceDE w:val="0"/>
        <w:autoSpaceDN w:val="0"/>
        <w:adjustRightInd w:val="0"/>
        <w:ind w:firstLine="540"/>
        <w:jc w:val="both"/>
        <w:rPr>
          <w:sz w:val="24"/>
          <w:szCs w:val="24"/>
        </w:rPr>
      </w:pPr>
      <w:r w:rsidRPr="00092BB1">
        <w:rPr>
          <w:sz w:val="24"/>
          <w:szCs w:val="24"/>
        </w:rPr>
        <w:t>в) беременные женщины;</w:t>
      </w:r>
    </w:p>
    <w:p w:rsidR="006B5449" w:rsidRPr="00092BB1" w:rsidRDefault="006B5449" w:rsidP="006B5449">
      <w:pPr>
        <w:widowControl w:val="0"/>
        <w:autoSpaceDE w:val="0"/>
        <w:autoSpaceDN w:val="0"/>
        <w:adjustRightInd w:val="0"/>
        <w:ind w:firstLine="540"/>
        <w:jc w:val="both"/>
        <w:rPr>
          <w:sz w:val="24"/>
          <w:szCs w:val="24"/>
        </w:rPr>
      </w:pPr>
      <w:bookmarkStart w:id="0" w:name="Par94"/>
      <w:bookmarkEnd w:id="0"/>
      <w:r w:rsidRPr="00092BB1">
        <w:rPr>
          <w:sz w:val="24"/>
          <w:szCs w:val="24"/>
        </w:rPr>
        <w:t>г) женщины, находящиеся в отпуске по беременности и родам;</w:t>
      </w:r>
    </w:p>
    <w:p w:rsidR="006B5449" w:rsidRPr="00092BB1" w:rsidRDefault="006B5449" w:rsidP="006B5449">
      <w:pPr>
        <w:widowControl w:val="0"/>
        <w:autoSpaceDE w:val="0"/>
        <w:autoSpaceDN w:val="0"/>
        <w:adjustRightInd w:val="0"/>
        <w:ind w:firstLine="540"/>
        <w:jc w:val="both"/>
        <w:rPr>
          <w:sz w:val="24"/>
          <w:szCs w:val="24"/>
        </w:rPr>
      </w:pPr>
      <w:bookmarkStart w:id="1" w:name="Par95"/>
      <w:bookmarkEnd w:id="1"/>
      <w:r w:rsidRPr="00092BB1">
        <w:rPr>
          <w:sz w:val="24"/>
          <w:szCs w:val="24"/>
        </w:rPr>
        <w:t>д) лица, находящиеся в отпуске по уходу за ребенком до достижения им возраста трех лет;</w:t>
      </w:r>
    </w:p>
    <w:p w:rsidR="006B5449" w:rsidRPr="00092BB1" w:rsidRDefault="006B5449" w:rsidP="006B5449">
      <w:pPr>
        <w:widowControl w:val="0"/>
        <w:autoSpaceDE w:val="0"/>
        <w:autoSpaceDN w:val="0"/>
        <w:adjustRightInd w:val="0"/>
        <w:ind w:firstLine="540"/>
        <w:jc w:val="both"/>
        <w:rPr>
          <w:sz w:val="24"/>
          <w:szCs w:val="24"/>
        </w:rPr>
      </w:pPr>
      <w:bookmarkStart w:id="2" w:name="Par96"/>
      <w:bookmarkEnd w:id="2"/>
      <w:r w:rsidRPr="00092BB1">
        <w:rPr>
          <w:sz w:val="24"/>
          <w:szCs w:val="24"/>
        </w:rPr>
        <w:lastRenderedPageBreak/>
        <w:t>е) отсутствовавшие на рабочем месте более четырех месяцев подряд в связи с заболеванием.</w:t>
      </w:r>
    </w:p>
    <w:p w:rsidR="006B5449" w:rsidRPr="00092BB1" w:rsidRDefault="006B5449" w:rsidP="006B5449">
      <w:pPr>
        <w:widowControl w:val="0"/>
        <w:autoSpaceDE w:val="0"/>
        <w:autoSpaceDN w:val="0"/>
        <w:adjustRightInd w:val="0"/>
        <w:ind w:firstLine="540"/>
        <w:jc w:val="both"/>
        <w:rPr>
          <w:sz w:val="24"/>
          <w:szCs w:val="24"/>
        </w:rPr>
      </w:pPr>
      <w:r w:rsidRPr="00092BB1">
        <w:rPr>
          <w:sz w:val="24"/>
          <w:szCs w:val="24"/>
        </w:rPr>
        <w:t xml:space="preserve">Аттестация педагогических работников, предусмотренных </w:t>
      </w:r>
      <w:hyperlink w:anchor="Par94" w:history="1">
        <w:r w:rsidRPr="00092BB1">
          <w:rPr>
            <w:sz w:val="24"/>
            <w:szCs w:val="24"/>
          </w:rPr>
          <w:t>подпунктами "г"</w:t>
        </w:r>
      </w:hyperlink>
      <w:r w:rsidRPr="00092BB1">
        <w:rPr>
          <w:sz w:val="24"/>
          <w:szCs w:val="24"/>
        </w:rPr>
        <w:t xml:space="preserve"> и </w:t>
      </w:r>
      <w:hyperlink w:anchor="Par95" w:history="1">
        <w:r w:rsidRPr="00092BB1">
          <w:rPr>
            <w:sz w:val="24"/>
            <w:szCs w:val="24"/>
          </w:rPr>
          <w:t>"д"</w:t>
        </w:r>
      </w:hyperlink>
      <w:r w:rsidRPr="00092BB1">
        <w:rPr>
          <w:sz w:val="24"/>
          <w:szCs w:val="24"/>
        </w:rPr>
        <w:t xml:space="preserve"> настоящего пункта, возможна не ранее чем через два года после их выхода из указанных отпусков.</w:t>
      </w:r>
    </w:p>
    <w:p w:rsidR="006B5449" w:rsidRPr="00092BB1" w:rsidRDefault="006B5449" w:rsidP="006B5449">
      <w:pPr>
        <w:widowControl w:val="0"/>
        <w:autoSpaceDE w:val="0"/>
        <w:autoSpaceDN w:val="0"/>
        <w:adjustRightInd w:val="0"/>
        <w:ind w:firstLine="540"/>
        <w:jc w:val="both"/>
        <w:rPr>
          <w:sz w:val="24"/>
          <w:szCs w:val="24"/>
        </w:rPr>
      </w:pPr>
      <w:r w:rsidRPr="00092BB1">
        <w:rPr>
          <w:sz w:val="24"/>
          <w:szCs w:val="24"/>
        </w:rPr>
        <w:t xml:space="preserve">Аттестация педагогических работников, предусмотренных </w:t>
      </w:r>
      <w:hyperlink w:anchor="Par96" w:history="1">
        <w:r w:rsidRPr="00092BB1">
          <w:rPr>
            <w:sz w:val="24"/>
            <w:szCs w:val="24"/>
          </w:rPr>
          <w:t>подпунктом "е"</w:t>
        </w:r>
      </w:hyperlink>
      <w:r w:rsidRPr="00092BB1">
        <w:rPr>
          <w:sz w:val="24"/>
          <w:szCs w:val="24"/>
        </w:rPr>
        <w:t xml:space="preserve"> настоящего пункта, возможна не ранее чем через год после их выхода на работу.</w:t>
      </w: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2</w:t>
      </w:r>
      <w:r w:rsidRPr="00092BB1">
        <w:rPr>
          <w:sz w:val="24"/>
          <w:szCs w:val="24"/>
        </w:rPr>
        <w:t>. Обязательная аттестация педагогических работников проводится, как правило, по основному месту работы (основной занимаемой должности).</w:t>
      </w: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3</w:t>
      </w:r>
      <w:r w:rsidRPr="00092BB1">
        <w:rPr>
          <w:sz w:val="24"/>
          <w:szCs w:val="24"/>
        </w:rPr>
        <w:t>. Отказ педагогического работника от прохождения  аттестации с целью подтверждения соответствия занимаемой должности  относится к нарушениям трудовой дисциплины. В соответствии со статьей 21 ТК РФ соблюдение трудовой дисциплины является обязанностью работника. Следовательно, в соответствии со статьей 192  ТК РФ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4</w:t>
      </w:r>
      <w:r w:rsidRPr="00092BB1">
        <w:rPr>
          <w:sz w:val="24"/>
          <w:szCs w:val="24"/>
        </w:rPr>
        <w:t xml:space="preserve">. </w:t>
      </w:r>
      <w:r w:rsidR="003E34DB" w:rsidRPr="00092BB1">
        <w:rPr>
          <w:sz w:val="24"/>
          <w:szCs w:val="24"/>
        </w:rPr>
        <w:t>Директор Учреждения</w:t>
      </w:r>
      <w:r w:rsidRPr="00092BB1">
        <w:rPr>
          <w:sz w:val="24"/>
          <w:szCs w:val="24"/>
        </w:rPr>
        <w:t>, представляющий работодателя, несет ответственность за выполнение пункта 5 Порядка в части обязательной аттестации с целью подтверждения соответствия занимаемой должности педагогических работников, не имеющих квалификационных категорий и оснований для освобождения  от аттестации, предусмотренных в пункте  22 Порядка.</w:t>
      </w: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5</w:t>
      </w:r>
      <w:r w:rsidRPr="00092BB1">
        <w:rPr>
          <w:sz w:val="24"/>
          <w:szCs w:val="24"/>
        </w:rPr>
        <w:t>. Аттестация педагогического работника с  целью подтверждения соответствия занимаемой должности проводится, как правило, не позднее трех месяцев (в отдельных случаях -  не позднее шести месяцев) со дня истечения   имевшейся у работника  квалификационной категории или со дня истечения срока действия  льготы по освобождению работника от аттестации, предусмотренной в пункте 22 Порядка.</w:t>
      </w: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6</w:t>
      </w:r>
      <w:r w:rsidRPr="00092BB1">
        <w:rPr>
          <w:sz w:val="24"/>
          <w:szCs w:val="24"/>
        </w:rPr>
        <w:t>. Работодатель имеет право (по личному заявлению работника) перенести сроки обязательной аттестации педагогического работника на другое время в течение  учебного или календарного года (сверх срока, указанного  в пункте 2.6)  в следующих случаях:</w:t>
      </w:r>
    </w:p>
    <w:p w:rsidR="006B5449" w:rsidRPr="00092BB1" w:rsidRDefault="006B5449" w:rsidP="006B5449">
      <w:pPr>
        <w:jc w:val="both"/>
        <w:rPr>
          <w:sz w:val="24"/>
          <w:szCs w:val="24"/>
        </w:rPr>
      </w:pPr>
      <w:r w:rsidRPr="00092BB1">
        <w:rPr>
          <w:sz w:val="24"/>
          <w:szCs w:val="24"/>
        </w:rPr>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близким родственником в период, совпадающий со сроками аттестации, установленным работодателем.</w:t>
      </w:r>
    </w:p>
    <w:p w:rsidR="006B5449" w:rsidRPr="00092BB1" w:rsidRDefault="006B5449" w:rsidP="006B5449">
      <w:pPr>
        <w:jc w:val="both"/>
        <w:rPr>
          <w:sz w:val="24"/>
          <w:szCs w:val="24"/>
        </w:rPr>
      </w:pPr>
      <w:r w:rsidRPr="00092BB1">
        <w:rPr>
          <w:sz w:val="24"/>
          <w:szCs w:val="24"/>
        </w:rPr>
        <w:t xml:space="preserve">   Примечание:</w:t>
      </w:r>
    </w:p>
    <w:p w:rsidR="006B5449" w:rsidRPr="00092BB1" w:rsidRDefault="006B5449" w:rsidP="006B5449">
      <w:pPr>
        <w:jc w:val="both"/>
        <w:rPr>
          <w:sz w:val="24"/>
          <w:szCs w:val="24"/>
        </w:rPr>
      </w:pPr>
      <w:r w:rsidRPr="00092BB1">
        <w:rPr>
          <w:sz w:val="24"/>
          <w:szCs w:val="24"/>
        </w:rPr>
        <w:t xml:space="preserve">   Перенос сроков аттестации на основании предоставления работником медицинского заключения (справки) о наличии у него заболеваний (необходимости ухода за больным близким родственником), препятствующих прохождению аттестации в сроки, установленные работодателем, допускается не более одного раза в течение календарного или учебного года, кроме случаев  длительной  нетрудоспособности работника по  причине  заболевания.</w:t>
      </w:r>
    </w:p>
    <w:p w:rsidR="006B5449" w:rsidRPr="00092BB1" w:rsidRDefault="006B5449" w:rsidP="006B5449">
      <w:pPr>
        <w:jc w:val="both"/>
        <w:rPr>
          <w:sz w:val="24"/>
          <w:szCs w:val="24"/>
        </w:rPr>
      </w:pPr>
      <w:r w:rsidRPr="00092BB1">
        <w:rPr>
          <w:sz w:val="24"/>
          <w:szCs w:val="24"/>
        </w:rPr>
        <w:t xml:space="preserve">   - в случае, если педагогический работник завершает в год </w:t>
      </w:r>
      <w:proofErr w:type="gramStart"/>
      <w:r w:rsidRPr="00092BB1">
        <w:rPr>
          <w:sz w:val="24"/>
          <w:szCs w:val="24"/>
        </w:rPr>
        <w:t>аттестации  заочное</w:t>
      </w:r>
      <w:proofErr w:type="gramEnd"/>
      <w:r w:rsidRPr="00092BB1">
        <w:rPr>
          <w:sz w:val="24"/>
          <w:szCs w:val="24"/>
        </w:rPr>
        <w:t xml:space="preserve"> обучение в педагогическом </w:t>
      </w:r>
      <w:r w:rsidR="00B347FF" w:rsidRPr="00092BB1">
        <w:rPr>
          <w:sz w:val="24"/>
          <w:szCs w:val="24"/>
        </w:rPr>
        <w:t>ВУЗ</w:t>
      </w:r>
      <w:r w:rsidRPr="00092BB1">
        <w:rPr>
          <w:sz w:val="24"/>
          <w:szCs w:val="24"/>
        </w:rPr>
        <w:t xml:space="preserve">е или </w:t>
      </w:r>
      <w:proofErr w:type="spellStart"/>
      <w:r w:rsidR="00B347FF" w:rsidRPr="00092BB1">
        <w:rPr>
          <w:sz w:val="24"/>
          <w:szCs w:val="24"/>
        </w:rPr>
        <w:t>ССУЗ</w:t>
      </w:r>
      <w:r w:rsidRPr="00092BB1">
        <w:rPr>
          <w:sz w:val="24"/>
          <w:szCs w:val="24"/>
        </w:rPr>
        <w:t>е</w:t>
      </w:r>
      <w:proofErr w:type="spellEnd"/>
      <w:r w:rsidRPr="00092BB1">
        <w:rPr>
          <w:sz w:val="24"/>
          <w:szCs w:val="24"/>
        </w:rPr>
        <w:t xml:space="preserve"> (обучается на последнем курсе). </w:t>
      </w:r>
    </w:p>
    <w:p w:rsidR="006B5449" w:rsidRPr="00092BB1" w:rsidRDefault="006B5449" w:rsidP="006B5449">
      <w:pPr>
        <w:jc w:val="both"/>
        <w:rPr>
          <w:sz w:val="24"/>
          <w:szCs w:val="24"/>
        </w:rPr>
      </w:pPr>
      <w:r w:rsidRPr="00092BB1">
        <w:rPr>
          <w:sz w:val="24"/>
          <w:szCs w:val="24"/>
        </w:rPr>
        <w:t xml:space="preserve">      2.</w:t>
      </w:r>
      <w:r w:rsidR="00092BB1" w:rsidRPr="00092BB1">
        <w:rPr>
          <w:sz w:val="24"/>
          <w:szCs w:val="24"/>
        </w:rPr>
        <w:t>7</w:t>
      </w:r>
      <w:r w:rsidRPr="00092BB1">
        <w:rPr>
          <w:sz w:val="24"/>
          <w:szCs w:val="24"/>
        </w:rPr>
        <w:t xml:space="preserve">. Срок аттестации каждого педагогического работника устанавливается работодателем с учетом приказа о приеме на работу. </w:t>
      </w:r>
    </w:p>
    <w:p w:rsidR="00EC27CA" w:rsidRDefault="00EC27CA" w:rsidP="00DC3A02">
      <w:pPr>
        <w:pStyle w:val="a7"/>
        <w:ind w:left="0"/>
        <w:jc w:val="center"/>
        <w:rPr>
          <w:rFonts w:ascii="Times New Roman" w:hAnsi="Times New Roman"/>
          <w:b/>
          <w:sz w:val="24"/>
          <w:szCs w:val="24"/>
        </w:rPr>
      </w:pPr>
    </w:p>
    <w:p w:rsidR="00DC3A02" w:rsidRPr="00092BB1" w:rsidRDefault="00DC3A02" w:rsidP="00DC3A02">
      <w:pPr>
        <w:pStyle w:val="a7"/>
        <w:ind w:left="0"/>
        <w:jc w:val="center"/>
        <w:rPr>
          <w:rFonts w:ascii="Times New Roman" w:hAnsi="Times New Roman"/>
          <w:sz w:val="24"/>
          <w:szCs w:val="24"/>
        </w:rPr>
      </w:pPr>
      <w:r w:rsidRPr="00092BB1">
        <w:rPr>
          <w:rFonts w:ascii="Times New Roman" w:hAnsi="Times New Roman"/>
          <w:b/>
          <w:sz w:val="24"/>
          <w:szCs w:val="24"/>
        </w:rPr>
        <w:t>3. Алгоритм проведения аттестации</w:t>
      </w:r>
    </w:p>
    <w:p w:rsidR="006B5449" w:rsidRPr="00092BB1" w:rsidRDefault="00DC3A02" w:rsidP="00DC3A02">
      <w:pPr>
        <w:pStyle w:val="a7"/>
        <w:ind w:left="0"/>
        <w:rPr>
          <w:rFonts w:ascii="Times New Roman" w:hAnsi="Times New Roman"/>
          <w:sz w:val="24"/>
          <w:szCs w:val="24"/>
        </w:rPr>
      </w:pPr>
      <w:r w:rsidRPr="00092BB1">
        <w:rPr>
          <w:rFonts w:ascii="Times New Roman" w:hAnsi="Times New Roman"/>
          <w:sz w:val="24"/>
          <w:szCs w:val="24"/>
        </w:rPr>
        <w:t>3.1.</w:t>
      </w:r>
      <w:r w:rsidR="006B5449" w:rsidRPr="00092BB1">
        <w:rPr>
          <w:rFonts w:ascii="Times New Roman" w:hAnsi="Times New Roman"/>
          <w:sz w:val="24"/>
          <w:szCs w:val="24"/>
        </w:rPr>
        <w:t xml:space="preserve">  Издание  в </w:t>
      </w:r>
      <w:r w:rsidR="00B347FF" w:rsidRPr="00092BB1">
        <w:rPr>
          <w:rFonts w:ascii="Times New Roman" w:hAnsi="Times New Roman"/>
          <w:sz w:val="24"/>
          <w:szCs w:val="24"/>
        </w:rPr>
        <w:t>Учреждении</w:t>
      </w:r>
      <w:r w:rsidR="006B5449" w:rsidRPr="00092BB1">
        <w:rPr>
          <w:rFonts w:ascii="Times New Roman" w:hAnsi="Times New Roman"/>
          <w:sz w:val="24"/>
          <w:szCs w:val="24"/>
        </w:rPr>
        <w:t xml:space="preserve">  приказа, определяющего список педагогических работников, подлежащих аттестации с целью подтверждения соответствия занимаемой должности, а так ж</w:t>
      </w:r>
      <w:r w:rsidR="00B347FF" w:rsidRPr="00092BB1">
        <w:rPr>
          <w:rFonts w:ascii="Times New Roman" w:hAnsi="Times New Roman"/>
          <w:sz w:val="24"/>
          <w:szCs w:val="24"/>
        </w:rPr>
        <w:t>е представителей администрации У</w:t>
      </w:r>
      <w:r w:rsidR="006B5449" w:rsidRPr="00092BB1">
        <w:rPr>
          <w:rFonts w:ascii="Times New Roman" w:hAnsi="Times New Roman"/>
          <w:sz w:val="24"/>
          <w:szCs w:val="24"/>
        </w:rPr>
        <w:t>чреждения, ответственных за подготовку представлений в аттестационную комиссию образовательной организации, ознакомление с ними аттестуемых работников и их информационную поддержку.</w:t>
      </w:r>
    </w:p>
    <w:p w:rsidR="006B5449" w:rsidRPr="00092BB1" w:rsidRDefault="00DC3A02" w:rsidP="00DC3A02">
      <w:pPr>
        <w:jc w:val="both"/>
        <w:rPr>
          <w:sz w:val="24"/>
          <w:szCs w:val="24"/>
        </w:rPr>
      </w:pPr>
      <w:r w:rsidRPr="00092BB1">
        <w:rPr>
          <w:sz w:val="24"/>
          <w:szCs w:val="24"/>
        </w:rPr>
        <w:lastRenderedPageBreak/>
        <w:t xml:space="preserve">3.2. </w:t>
      </w:r>
      <w:r w:rsidR="006B5449" w:rsidRPr="00092BB1">
        <w:rPr>
          <w:sz w:val="24"/>
          <w:szCs w:val="24"/>
        </w:rPr>
        <w:t>Лица, включенные работодателем в список педагогических работников, подлежащих обязательной аттестации, должны быть ознакомлены с приказом в течение двух дней со дня издания приказа под роспись.</w:t>
      </w:r>
    </w:p>
    <w:p w:rsidR="006B5449" w:rsidRPr="00092BB1" w:rsidRDefault="00DC3A02" w:rsidP="00DC3A02">
      <w:pPr>
        <w:jc w:val="both"/>
        <w:rPr>
          <w:sz w:val="24"/>
          <w:szCs w:val="24"/>
        </w:rPr>
      </w:pPr>
      <w:r w:rsidRPr="00092BB1">
        <w:rPr>
          <w:sz w:val="24"/>
          <w:szCs w:val="24"/>
        </w:rPr>
        <w:t xml:space="preserve">3.3. </w:t>
      </w:r>
      <w:r w:rsidR="006B5449" w:rsidRPr="00092BB1">
        <w:rPr>
          <w:sz w:val="24"/>
          <w:szCs w:val="24"/>
        </w:rPr>
        <w:t xml:space="preserve">В случае </w:t>
      </w:r>
      <w:proofErr w:type="gramStart"/>
      <w:r w:rsidR="006B5449" w:rsidRPr="00092BB1">
        <w:rPr>
          <w:sz w:val="24"/>
          <w:szCs w:val="24"/>
        </w:rPr>
        <w:t>заболевания  работника</w:t>
      </w:r>
      <w:proofErr w:type="gramEnd"/>
      <w:r w:rsidR="006B5449" w:rsidRPr="00092BB1">
        <w:rPr>
          <w:sz w:val="24"/>
          <w:szCs w:val="24"/>
        </w:rPr>
        <w:t xml:space="preserve"> или при наличии других обстоятельств, препятствующих прохождению аттестации в сроки, установленные работодателем,  в учреждении</w:t>
      </w:r>
      <w:r w:rsidR="00D20071" w:rsidRPr="00092BB1">
        <w:rPr>
          <w:sz w:val="24"/>
          <w:szCs w:val="24"/>
        </w:rPr>
        <w:t xml:space="preserve"> издается  </w:t>
      </w:r>
      <w:r w:rsidR="006B5449" w:rsidRPr="00092BB1">
        <w:rPr>
          <w:sz w:val="24"/>
          <w:szCs w:val="24"/>
        </w:rPr>
        <w:t>приказ об исключении данного работника  из списка педагогических работников, подлежащих обязательной аттестации, и переносе сроков его аттестации в пределах учебного или календарного года с указанием причины. Работодатель письменно информирует аттестационную комиссию организации об изменениях в составе аттестуемых работников.</w:t>
      </w:r>
    </w:p>
    <w:p w:rsidR="00D20071" w:rsidRPr="00092BB1" w:rsidRDefault="00DC3A02" w:rsidP="00D20071">
      <w:pPr>
        <w:jc w:val="both"/>
        <w:rPr>
          <w:sz w:val="24"/>
          <w:szCs w:val="24"/>
        </w:rPr>
      </w:pPr>
      <w:r w:rsidRPr="00092BB1">
        <w:rPr>
          <w:sz w:val="24"/>
          <w:szCs w:val="24"/>
        </w:rPr>
        <w:t xml:space="preserve">3.4. </w:t>
      </w:r>
      <w:r w:rsidR="006B5449" w:rsidRPr="00092BB1">
        <w:rPr>
          <w:sz w:val="24"/>
          <w:szCs w:val="24"/>
        </w:rPr>
        <w:t>Оформление работодателем представлений на каждого аттестуемого работника.</w:t>
      </w:r>
      <w:r w:rsidR="00542868">
        <w:rPr>
          <w:sz w:val="24"/>
          <w:szCs w:val="24"/>
        </w:rPr>
        <w:t xml:space="preserve"> </w:t>
      </w:r>
      <w:r w:rsidR="00D20071" w:rsidRPr="00092BB1">
        <w:rPr>
          <w:sz w:val="24"/>
          <w:szCs w:val="24"/>
        </w:rPr>
        <w:t>Представление готовится  ответственным представителем администрации организации на основе оценки  профессиональных компетенций  педагога (</w:t>
      </w:r>
      <w:r w:rsidR="005031E3" w:rsidRPr="00092BB1">
        <w:rPr>
          <w:sz w:val="24"/>
          <w:szCs w:val="24"/>
        </w:rPr>
        <w:t>к</w:t>
      </w:r>
      <w:r w:rsidR="00D20071" w:rsidRPr="00092BB1">
        <w:rPr>
          <w:sz w:val="24"/>
          <w:szCs w:val="24"/>
        </w:rPr>
        <w:t xml:space="preserve">омпетентность в области личностных качеств, </w:t>
      </w:r>
      <w:r w:rsidR="005031E3" w:rsidRPr="00092BB1">
        <w:rPr>
          <w:sz w:val="24"/>
          <w:szCs w:val="24"/>
        </w:rPr>
        <w:t>к</w:t>
      </w:r>
      <w:r w:rsidR="00D20071" w:rsidRPr="00092BB1">
        <w:rPr>
          <w:sz w:val="24"/>
          <w:szCs w:val="24"/>
        </w:rPr>
        <w:t>омпетентность в области постановки целей и задач</w:t>
      </w:r>
      <w:r w:rsidR="005031E3" w:rsidRPr="00092BB1">
        <w:rPr>
          <w:sz w:val="24"/>
          <w:szCs w:val="24"/>
        </w:rPr>
        <w:t xml:space="preserve"> п</w:t>
      </w:r>
      <w:r w:rsidR="00D20071" w:rsidRPr="00092BB1">
        <w:rPr>
          <w:sz w:val="24"/>
          <w:szCs w:val="24"/>
        </w:rPr>
        <w:t xml:space="preserve">едагогической деятельности, </w:t>
      </w:r>
      <w:r w:rsidR="005031E3" w:rsidRPr="00092BB1">
        <w:rPr>
          <w:sz w:val="24"/>
          <w:szCs w:val="24"/>
        </w:rPr>
        <w:t>к</w:t>
      </w:r>
      <w:r w:rsidR="00D20071" w:rsidRPr="00092BB1">
        <w:rPr>
          <w:sz w:val="24"/>
          <w:szCs w:val="24"/>
        </w:rPr>
        <w:t xml:space="preserve">омпетентность в области мотивирования обучающихся (воспитанников) на осуществление учебной (воспитательной) </w:t>
      </w:r>
      <w:r w:rsidR="005031E3" w:rsidRPr="00092BB1">
        <w:rPr>
          <w:sz w:val="24"/>
          <w:szCs w:val="24"/>
        </w:rPr>
        <w:t>д</w:t>
      </w:r>
      <w:r w:rsidR="00D20071" w:rsidRPr="00092BB1">
        <w:rPr>
          <w:sz w:val="24"/>
          <w:szCs w:val="24"/>
        </w:rPr>
        <w:t xml:space="preserve">еятельности, </w:t>
      </w:r>
      <w:r w:rsidR="005031E3" w:rsidRPr="00092BB1">
        <w:rPr>
          <w:sz w:val="24"/>
          <w:szCs w:val="24"/>
        </w:rPr>
        <w:t>к</w:t>
      </w:r>
      <w:r w:rsidR="00D20071" w:rsidRPr="00092BB1">
        <w:rPr>
          <w:sz w:val="24"/>
          <w:szCs w:val="24"/>
        </w:rPr>
        <w:t>омпетентность в области разработки программы, методических, дидактических материалов и принятии педагогических решений</w:t>
      </w:r>
      <w:r w:rsidR="005031E3" w:rsidRPr="00092BB1">
        <w:rPr>
          <w:sz w:val="24"/>
          <w:szCs w:val="24"/>
        </w:rPr>
        <w:t>)</w:t>
      </w:r>
      <w:r w:rsidR="00D20071" w:rsidRPr="00092BB1">
        <w:rPr>
          <w:sz w:val="24"/>
          <w:szCs w:val="24"/>
        </w:rPr>
        <w:t xml:space="preserve"> по  итогам посещения его учебных занятий, анализа профессиональных результатов аттестуемого работника, качества исполнения им должностных обязанностей,</w:t>
      </w:r>
    </w:p>
    <w:p w:rsidR="00D20071" w:rsidRPr="00092BB1" w:rsidRDefault="00DC3A02" w:rsidP="00D20071">
      <w:pPr>
        <w:jc w:val="both"/>
        <w:rPr>
          <w:sz w:val="24"/>
          <w:szCs w:val="24"/>
        </w:rPr>
      </w:pPr>
      <w:r w:rsidRPr="00092BB1">
        <w:rPr>
          <w:sz w:val="24"/>
          <w:szCs w:val="24"/>
        </w:rPr>
        <w:t>3.</w:t>
      </w:r>
      <w:r w:rsidR="00092BB1">
        <w:rPr>
          <w:sz w:val="24"/>
          <w:szCs w:val="24"/>
        </w:rPr>
        <w:t>5</w:t>
      </w:r>
      <w:r w:rsidRPr="00092BB1">
        <w:rPr>
          <w:sz w:val="24"/>
          <w:szCs w:val="24"/>
        </w:rPr>
        <w:t xml:space="preserve">. </w:t>
      </w:r>
      <w:r w:rsidR="00D20071" w:rsidRPr="00092BB1">
        <w:rPr>
          <w:sz w:val="24"/>
          <w:szCs w:val="24"/>
        </w:rPr>
        <w:t>В представлении содержатся следующие сведения о педагогическом работнике:</w:t>
      </w:r>
    </w:p>
    <w:p w:rsidR="00D20071" w:rsidRPr="00092BB1" w:rsidRDefault="00D20071" w:rsidP="00DC3A02">
      <w:pPr>
        <w:pStyle w:val="a7"/>
        <w:numPr>
          <w:ilvl w:val="0"/>
          <w:numId w:val="1"/>
        </w:numPr>
        <w:rPr>
          <w:rFonts w:ascii="Times New Roman" w:hAnsi="Times New Roman"/>
          <w:sz w:val="24"/>
          <w:szCs w:val="24"/>
        </w:rPr>
      </w:pPr>
      <w:r w:rsidRPr="00092BB1">
        <w:rPr>
          <w:rFonts w:ascii="Times New Roman" w:hAnsi="Times New Roman"/>
          <w:sz w:val="24"/>
          <w:szCs w:val="24"/>
        </w:rPr>
        <w:t>фамилия, имя, отчество (при наличии);</w:t>
      </w:r>
    </w:p>
    <w:p w:rsidR="00B23CE6" w:rsidRPr="00092BB1" w:rsidRDefault="00B23CE6" w:rsidP="00B23CE6">
      <w:pPr>
        <w:pStyle w:val="a7"/>
        <w:numPr>
          <w:ilvl w:val="0"/>
          <w:numId w:val="1"/>
        </w:numPr>
        <w:rPr>
          <w:rFonts w:ascii="Times New Roman" w:hAnsi="Times New Roman"/>
          <w:sz w:val="24"/>
          <w:szCs w:val="24"/>
        </w:rPr>
      </w:pPr>
      <w:r w:rsidRPr="00092BB1">
        <w:rPr>
          <w:rFonts w:ascii="Times New Roman" w:hAnsi="Times New Roman"/>
          <w:sz w:val="24"/>
          <w:szCs w:val="24"/>
        </w:rPr>
        <w:t xml:space="preserve">дата рождения; </w:t>
      </w:r>
    </w:p>
    <w:p w:rsidR="00B23CE6" w:rsidRPr="00092BB1" w:rsidRDefault="00B23CE6" w:rsidP="00B23CE6">
      <w:pPr>
        <w:pStyle w:val="a7"/>
        <w:numPr>
          <w:ilvl w:val="0"/>
          <w:numId w:val="1"/>
        </w:numPr>
        <w:rPr>
          <w:rFonts w:ascii="Times New Roman" w:hAnsi="Times New Roman"/>
          <w:sz w:val="24"/>
          <w:szCs w:val="24"/>
        </w:rPr>
      </w:pPr>
      <w:r w:rsidRPr="00092BB1">
        <w:rPr>
          <w:rFonts w:ascii="Times New Roman" w:hAnsi="Times New Roman"/>
          <w:sz w:val="24"/>
          <w:szCs w:val="24"/>
        </w:rPr>
        <w:t xml:space="preserve">сведения об образовании и квалификации (или)  специальности или направлению  подготовки, дата  окончания, </w:t>
      </w:r>
    </w:p>
    <w:p w:rsidR="00B23CE6" w:rsidRPr="00092BB1" w:rsidRDefault="00B23CE6" w:rsidP="00B23CE6">
      <w:pPr>
        <w:pStyle w:val="a7"/>
        <w:numPr>
          <w:ilvl w:val="0"/>
          <w:numId w:val="1"/>
        </w:numPr>
        <w:rPr>
          <w:rFonts w:ascii="Times New Roman" w:hAnsi="Times New Roman"/>
          <w:sz w:val="24"/>
          <w:szCs w:val="24"/>
        </w:rPr>
      </w:pPr>
      <w:r w:rsidRPr="00092BB1">
        <w:rPr>
          <w:rFonts w:ascii="Times New Roman" w:hAnsi="Times New Roman"/>
          <w:sz w:val="24"/>
          <w:szCs w:val="24"/>
        </w:rPr>
        <w:t>информация о получении дополнительного профессионального образования по   профилю педагогической деятельности;</w:t>
      </w:r>
    </w:p>
    <w:p w:rsidR="00B23CE6" w:rsidRPr="00092BB1" w:rsidRDefault="00B23CE6" w:rsidP="00DC3A02">
      <w:pPr>
        <w:pStyle w:val="a7"/>
        <w:numPr>
          <w:ilvl w:val="0"/>
          <w:numId w:val="1"/>
        </w:numPr>
        <w:rPr>
          <w:rFonts w:ascii="Times New Roman" w:hAnsi="Times New Roman"/>
          <w:sz w:val="24"/>
          <w:szCs w:val="24"/>
        </w:rPr>
      </w:pPr>
      <w:r w:rsidRPr="00092BB1">
        <w:rPr>
          <w:rFonts w:ascii="Times New Roman" w:hAnsi="Times New Roman"/>
          <w:sz w:val="24"/>
          <w:szCs w:val="24"/>
        </w:rPr>
        <w:t>общий трудовой стаж, стаж педагогической деятельности, стаж в данной должности;</w:t>
      </w:r>
    </w:p>
    <w:p w:rsidR="00D20071" w:rsidRPr="00092BB1" w:rsidRDefault="00D20071" w:rsidP="00DC3A02">
      <w:pPr>
        <w:pStyle w:val="a7"/>
        <w:numPr>
          <w:ilvl w:val="0"/>
          <w:numId w:val="1"/>
        </w:numPr>
        <w:rPr>
          <w:rFonts w:ascii="Times New Roman" w:hAnsi="Times New Roman"/>
          <w:sz w:val="24"/>
          <w:szCs w:val="24"/>
        </w:rPr>
      </w:pPr>
      <w:r w:rsidRPr="00092BB1">
        <w:rPr>
          <w:rFonts w:ascii="Times New Roman" w:hAnsi="Times New Roman"/>
          <w:sz w:val="24"/>
          <w:szCs w:val="24"/>
        </w:rPr>
        <w:t>наименование должности на дату проведения аттестации;</w:t>
      </w:r>
    </w:p>
    <w:p w:rsidR="00D20071" w:rsidRPr="00092BB1" w:rsidRDefault="00D20071" w:rsidP="00DC3A02">
      <w:pPr>
        <w:pStyle w:val="a7"/>
        <w:numPr>
          <w:ilvl w:val="0"/>
          <w:numId w:val="1"/>
        </w:numPr>
        <w:rPr>
          <w:rFonts w:ascii="Times New Roman" w:hAnsi="Times New Roman"/>
          <w:sz w:val="24"/>
          <w:szCs w:val="24"/>
        </w:rPr>
      </w:pPr>
      <w:r w:rsidRPr="00092BB1">
        <w:rPr>
          <w:rFonts w:ascii="Times New Roman" w:hAnsi="Times New Roman"/>
          <w:sz w:val="24"/>
          <w:szCs w:val="24"/>
        </w:rPr>
        <w:t>дата заключения по этой должности трудового договора;</w:t>
      </w:r>
    </w:p>
    <w:p w:rsidR="00D20071" w:rsidRPr="00092BB1" w:rsidRDefault="00D20071" w:rsidP="00DC3A02">
      <w:pPr>
        <w:pStyle w:val="a7"/>
        <w:numPr>
          <w:ilvl w:val="0"/>
          <w:numId w:val="1"/>
        </w:numPr>
        <w:rPr>
          <w:rFonts w:ascii="Times New Roman" w:hAnsi="Times New Roman"/>
          <w:sz w:val="24"/>
          <w:szCs w:val="24"/>
        </w:rPr>
      </w:pPr>
      <w:r w:rsidRPr="00092BB1">
        <w:rPr>
          <w:rFonts w:ascii="Times New Roman" w:hAnsi="Times New Roman"/>
          <w:sz w:val="24"/>
          <w:szCs w:val="24"/>
        </w:rPr>
        <w:t>результаты предыдущих аттестаций (в случае их проведения);</w:t>
      </w:r>
    </w:p>
    <w:p w:rsidR="00B23CE6" w:rsidRPr="00092BB1" w:rsidRDefault="00B23CE6" w:rsidP="00B23CE6">
      <w:pPr>
        <w:pStyle w:val="a7"/>
        <w:numPr>
          <w:ilvl w:val="0"/>
          <w:numId w:val="1"/>
        </w:numPr>
        <w:rPr>
          <w:rFonts w:ascii="Times New Roman" w:hAnsi="Times New Roman"/>
          <w:sz w:val="24"/>
          <w:szCs w:val="24"/>
        </w:rPr>
      </w:pPr>
      <w:r w:rsidRPr="00092BB1">
        <w:rPr>
          <w:rFonts w:ascii="Times New Roman" w:hAnsi="Times New Roman"/>
          <w:sz w:val="24"/>
          <w:szCs w:val="24"/>
        </w:rPr>
        <w:t>наличие государственных, отраслевых наград, кем выданы, год награждения;</w:t>
      </w:r>
    </w:p>
    <w:p w:rsidR="00B23CE6" w:rsidRPr="00092BB1" w:rsidRDefault="00B23CE6" w:rsidP="00B23CE6">
      <w:pPr>
        <w:pStyle w:val="a7"/>
        <w:numPr>
          <w:ilvl w:val="0"/>
          <w:numId w:val="1"/>
        </w:numPr>
        <w:rPr>
          <w:rFonts w:ascii="Times New Roman" w:hAnsi="Times New Roman"/>
          <w:sz w:val="24"/>
          <w:szCs w:val="24"/>
        </w:rPr>
      </w:pPr>
      <w:r w:rsidRPr="00092BB1">
        <w:rPr>
          <w:rFonts w:ascii="Times New Roman" w:hAnsi="Times New Roman"/>
          <w:sz w:val="24"/>
          <w:szCs w:val="24"/>
        </w:rPr>
        <w:t>иные формы поощрения работника;</w:t>
      </w:r>
    </w:p>
    <w:p w:rsidR="00B23CE6" w:rsidRPr="00092BB1" w:rsidRDefault="00B23CE6" w:rsidP="00B23CE6">
      <w:pPr>
        <w:pStyle w:val="a7"/>
        <w:numPr>
          <w:ilvl w:val="0"/>
          <w:numId w:val="1"/>
        </w:numPr>
        <w:rPr>
          <w:rFonts w:ascii="Times New Roman" w:hAnsi="Times New Roman"/>
          <w:sz w:val="24"/>
          <w:szCs w:val="24"/>
        </w:rPr>
      </w:pPr>
      <w:r w:rsidRPr="00092BB1">
        <w:rPr>
          <w:rFonts w:ascii="Times New Roman" w:hAnsi="Times New Roman"/>
          <w:sz w:val="24"/>
          <w:szCs w:val="24"/>
        </w:rPr>
        <w:t>другие  профессиональные достижения;</w:t>
      </w:r>
    </w:p>
    <w:p w:rsidR="00D20071" w:rsidRPr="00092BB1" w:rsidRDefault="00D20071" w:rsidP="00DC3A02">
      <w:pPr>
        <w:pStyle w:val="a7"/>
        <w:numPr>
          <w:ilvl w:val="0"/>
          <w:numId w:val="1"/>
        </w:numPr>
        <w:rPr>
          <w:rFonts w:ascii="Times New Roman" w:hAnsi="Times New Roman"/>
          <w:sz w:val="24"/>
          <w:szCs w:val="24"/>
        </w:rPr>
      </w:pPr>
      <w:r w:rsidRPr="00092BB1">
        <w:rPr>
          <w:rFonts w:ascii="Times New Roman" w:hAnsi="Times New Roman"/>
          <w:sz w:val="24"/>
          <w:szCs w:val="24"/>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предусмотренных в квалификационной характеристике по должности  согласно ЕКС</w:t>
      </w:r>
      <w:r w:rsidR="00B16FD2" w:rsidRPr="00092BB1">
        <w:rPr>
          <w:rFonts w:ascii="Times New Roman" w:hAnsi="Times New Roman"/>
          <w:sz w:val="24"/>
          <w:szCs w:val="24"/>
        </w:rPr>
        <w:t>.</w:t>
      </w:r>
    </w:p>
    <w:p w:rsidR="00DC3A02" w:rsidRPr="00092BB1" w:rsidRDefault="00DC3A02" w:rsidP="00DC3A02">
      <w:pPr>
        <w:jc w:val="both"/>
        <w:rPr>
          <w:sz w:val="24"/>
          <w:szCs w:val="24"/>
        </w:rPr>
      </w:pPr>
      <w:r w:rsidRPr="00092BB1">
        <w:rPr>
          <w:sz w:val="24"/>
          <w:szCs w:val="24"/>
        </w:rPr>
        <w:t>3.</w:t>
      </w:r>
      <w:r w:rsidR="00092BB1">
        <w:rPr>
          <w:sz w:val="24"/>
          <w:szCs w:val="24"/>
        </w:rPr>
        <w:t>6</w:t>
      </w:r>
      <w:r w:rsidRPr="00092BB1">
        <w:rPr>
          <w:sz w:val="24"/>
          <w:szCs w:val="24"/>
        </w:rPr>
        <w:t xml:space="preserve">. </w:t>
      </w:r>
      <w:r w:rsidR="006B5449" w:rsidRPr="00092BB1">
        <w:rPr>
          <w:sz w:val="24"/>
          <w:szCs w:val="24"/>
        </w:rPr>
        <w:t>Работник должен быть ознакомлен с представлением под роспись не позднее, чем за месяц до начала аттестационных процедур (оценок профессиональных знаний). Отказ работника ознакомиться с представлением и/или поставить свою подпись об ознакомлении не является препятствием для проведения аттестации и оформляется соответствующим актом.</w:t>
      </w:r>
    </w:p>
    <w:p w:rsidR="00DC3A02" w:rsidRPr="00092BB1" w:rsidRDefault="00DC3A02" w:rsidP="00DC3A02">
      <w:pPr>
        <w:jc w:val="both"/>
        <w:rPr>
          <w:sz w:val="24"/>
          <w:szCs w:val="24"/>
        </w:rPr>
      </w:pPr>
      <w:r w:rsidRPr="00092BB1">
        <w:rPr>
          <w:sz w:val="24"/>
          <w:szCs w:val="24"/>
        </w:rPr>
        <w:t>3.</w:t>
      </w:r>
      <w:r w:rsidR="00092BB1">
        <w:rPr>
          <w:sz w:val="24"/>
          <w:szCs w:val="24"/>
        </w:rPr>
        <w:t>7</w:t>
      </w:r>
      <w:r w:rsidR="006B5449" w:rsidRPr="00092BB1">
        <w:rPr>
          <w:sz w:val="24"/>
          <w:szCs w:val="24"/>
        </w:rPr>
        <w:t>. Если работник выполняет педагогическую работу в разных должностях и ни по одной из них не имеет квалификационных категорий, то представление может содержать  мотивированную, всестороннюю,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w:t>
      </w:r>
    </w:p>
    <w:p w:rsidR="006B5449" w:rsidRPr="00092BB1" w:rsidRDefault="00DC3A02" w:rsidP="00DC3A02">
      <w:pPr>
        <w:jc w:val="both"/>
        <w:rPr>
          <w:sz w:val="24"/>
          <w:szCs w:val="24"/>
        </w:rPr>
      </w:pPr>
      <w:r w:rsidRPr="00092BB1">
        <w:rPr>
          <w:sz w:val="24"/>
          <w:szCs w:val="24"/>
        </w:rPr>
        <w:t>3.</w:t>
      </w:r>
      <w:r w:rsidR="00092BB1">
        <w:rPr>
          <w:sz w:val="24"/>
          <w:szCs w:val="24"/>
        </w:rPr>
        <w:t>8</w:t>
      </w:r>
      <w:r w:rsidRPr="00092BB1">
        <w:rPr>
          <w:sz w:val="24"/>
          <w:szCs w:val="24"/>
        </w:rPr>
        <w:t xml:space="preserve">. </w:t>
      </w:r>
      <w:r w:rsidR="006B5449" w:rsidRPr="00092BB1">
        <w:rPr>
          <w:sz w:val="24"/>
          <w:szCs w:val="24"/>
        </w:rPr>
        <w:t>Передача оформленных представлений работодателя на аттестуемых работников  в аттестационную комиссию организации.</w:t>
      </w:r>
    </w:p>
    <w:p w:rsidR="006B5449" w:rsidRPr="00092BB1" w:rsidRDefault="00DC3A02" w:rsidP="00DC3A02">
      <w:pPr>
        <w:jc w:val="both"/>
        <w:rPr>
          <w:sz w:val="24"/>
          <w:szCs w:val="24"/>
        </w:rPr>
      </w:pPr>
      <w:r w:rsidRPr="00092BB1">
        <w:rPr>
          <w:sz w:val="24"/>
          <w:szCs w:val="24"/>
        </w:rPr>
        <w:lastRenderedPageBreak/>
        <w:t>3.</w:t>
      </w:r>
      <w:r w:rsidR="00092BB1">
        <w:rPr>
          <w:sz w:val="24"/>
          <w:szCs w:val="24"/>
        </w:rPr>
        <w:t>9</w:t>
      </w:r>
      <w:r w:rsidRPr="00092BB1">
        <w:rPr>
          <w:sz w:val="24"/>
          <w:szCs w:val="24"/>
        </w:rPr>
        <w:t xml:space="preserve">. </w:t>
      </w:r>
      <w:r w:rsidR="006B5449" w:rsidRPr="00092BB1">
        <w:rPr>
          <w:sz w:val="24"/>
          <w:szCs w:val="24"/>
        </w:rPr>
        <w:t xml:space="preserve">Представления работодателей на аттестуемых работников (в 1 экз.), поступившие в аттестационную комиссию, передаются секретарю аттестационной  комиссии. Работодатель готовит  приказ о проведении аттестации педагогических работников, указанных в представлениях. </w:t>
      </w:r>
    </w:p>
    <w:p w:rsidR="006B5449" w:rsidRPr="00092BB1" w:rsidRDefault="00DC3A02" w:rsidP="006B5449">
      <w:pPr>
        <w:jc w:val="both"/>
        <w:rPr>
          <w:sz w:val="24"/>
          <w:szCs w:val="24"/>
        </w:rPr>
      </w:pPr>
      <w:r w:rsidRPr="00092BB1">
        <w:rPr>
          <w:sz w:val="24"/>
          <w:szCs w:val="24"/>
        </w:rPr>
        <w:t>3.1</w:t>
      </w:r>
      <w:r w:rsidR="00092BB1">
        <w:rPr>
          <w:sz w:val="24"/>
          <w:szCs w:val="24"/>
        </w:rPr>
        <w:t>0</w:t>
      </w:r>
      <w:r w:rsidRPr="00092BB1">
        <w:rPr>
          <w:sz w:val="24"/>
          <w:szCs w:val="24"/>
        </w:rPr>
        <w:t>.</w:t>
      </w:r>
      <w:r w:rsidR="006B5449" w:rsidRPr="00092BB1">
        <w:rPr>
          <w:sz w:val="24"/>
          <w:szCs w:val="24"/>
        </w:rPr>
        <w:t xml:space="preserve"> В течение месяца со дня издания  вышеуказанного приказа аттестационн</w:t>
      </w:r>
      <w:r w:rsidRPr="00092BB1">
        <w:rPr>
          <w:sz w:val="24"/>
          <w:szCs w:val="24"/>
        </w:rPr>
        <w:t>ая</w:t>
      </w:r>
      <w:r w:rsidR="006B5449" w:rsidRPr="00092BB1">
        <w:rPr>
          <w:sz w:val="24"/>
          <w:szCs w:val="24"/>
        </w:rPr>
        <w:t xml:space="preserve"> комисси</w:t>
      </w:r>
      <w:r w:rsidRPr="00092BB1">
        <w:rPr>
          <w:sz w:val="24"/>
          <w:szCs w:val="24"/>
        </w:rPr>
        <w:t>я</w:t>
      </w:r>
      <w:r w:rsidR="006B5449" w:rsidRPr="00092BB1">
        <w:rPr>
          <w:sz w:val="24"/>
          <w:szCs w:val="24"/>
        </w:rPr>
        <w:t xml:space="preserve"> провод</w:t>
      </w:r>
      <w:r w:rsidRPr="00092BB1">
        <w:rPr>
          <w:sz w:val="24"/>
          <w:szCs w:val="24"/>
        </w:rPr>
        <w:t>и</w:t>
      </w:r>
      <w:r w:rsidR="006B5449" w:rsidRPr="00092BB1">
        <w:rPr>
          <w:sz w:val="24"/>
          <w:szCs w:val="24"/>
        </w:rPr>
        <w:t xml:space="preserve">т  для аттестуемых работников оценку профессиональных знаний в письменной форме (конспект занятий, решение педагогических ситуаций, профессиональное тестирование) по графику, утвержденному приказом </w:t>
      </w:r>
      <w:r w:rsidRPr="00092BB1">
        <w:rPr>
          <w:sz w:val="24"/>
          <w:szCs w:val="24"/>
        </w:rPr>
        <w:t>Учреждения</w:t>
      </w:r>
      <w:r w:rsidR="006B5449" w:rsidRPr="00092BB1">
        <w:rPr>
          <w:sz w:val="24"/>
          <w:szCs w:val="24"/>
        </w:rPr>
        <w:t xml:space="preserve">. </w:t>
      </w:r>
    </w:p>
    <w:p w:rsidR="006B5449" w:rsidRPr="00092BB1" w:rsidRDefault="00DC3A02" w:rsidP="006B5449">
      <w:pPr>
        <w:jc w:val="both"/>
        <w:rPr>
          <w:sz w:val="24"/>
          <w:szCs w:val="24"/>
        </w:rPr>
      </w:pPr>
      <w:r w:rsidRPr="00092BB1">
        <w:rPr>
          <w:sz w:val="24"/>
          <w:szCs w:val="24"/>
        </w:rPr>
        <w:t xml:space="preserve"> 3.1</w:t>
      </w:r>
      <w:r w:rsidR="00092BB1">
        <w:rPr>
          <w:sz w:val="24"/>
          <w:szCs w:val="24"/>
        </w:rPr>
        <w:t>1</w:t>
      </w:r>
      <w:r w:rsidRPr="00092BB1">
        <w:rPr>
          <w:sz w:val="24"/>
          <w:szCs w:val="24"/>
        </w:rPr>
        <w:t>.</w:t>
      </w:r>
      <w:r w:rsidR="006B5449" w:rsidRPr="00092BB1">
        <w:rPr>
          <w:sz w:val="24"/>
          <w:szCs w:val="24"/>
        </w:rPr>
        <w:t xml:space="preserve"> Секретарь аттестационной  комиссии организации  за месяц до начала данной аттестационной процедуры сообщает аттестуемым информацию о дате и месте проведения оценки профессиональных знаний под роспись,  не позднее</w:t>
      </w:r>
      <w:r w:rsidR="00B16FD2" w:rsidRPr="00092BB1">
        <w:rPr>
          <w:sz w:val="24"/>
          <w:szCs w:val="24"/>
        </w:rPr>
        <w:t>,</w:t>
      </w:r>
      <w:r w:rsidR="006B5449" w:rsidRPr="00092BB1">
        <w:rPr>
          <w:sz w:val="24"/>
          <w:szCs w:val="24"/>
        </w:rPr>
        <w:t xml:space="preserve"> чем за месяц до начала оценки.</w:t>
      </w:r>
    </w:p>
    <w:p w:rsidR="006B5449" w:rsidRPr="00092BB1" w:rsidRDefault="00DC3A02" w:rsidP="00DC3A02">
      <w:pPr>
        <w:jc w:val="both"/>
        <w:rPr>
          <w:sz w:val="24"/>
          <w:szCs w:val="24"/>
        </w:rPr>
      </w:pPr>
      <w:r w:rsidRPr="00092BB1">
        <w:rPr>
          <w:sz w:val="24"/>
          <w:szCs w:val="24"/>
        </w:rPr>
        <w:t>3.1</w:t>
      </w:r>
      <w:r w:rsidR="00092BB1">
        <w:rPr>
          <w:sz w:val="24"/>
          <w:szCs w:val="24"/>
        </w:rPr>
        <w:t>2</w:t>
      </w:r>
      <w:r w:rsidRPr="00092BB1">
        <w:rPr>
          <w:sz w:val="24"/>
          <w:szCs w:val="24"/>
        </w:rPr>
        <w:t>.</w:t>
      </w:r>
      <w:r w:rsidR="006B5449" w:rsidRPr="00092BB1">
        <w:rPr>
          <w:sz w:val="24"/>
          <w:szCs w:val="24"/>
        </w:rPr>
        <w:t xml:space="preserve"> Ответственным за обеспечение явки педагогических работников, включенных на оценку профессиональных знаний по графику, утвержденному организацией, является работодатель.</w:t>
      </w:r>
    </w:p>
    <w:p w:rsidR="006B5449" w:rsidRPr="00092BB1" w:rsidRDefault="006B5449" w:rsidP="006B5449">
      <w:pPr>
        <w:jc w:val="both"/>
        <w:rPr>
          <w:sz w:val="24"/>
          <w:szCs w:val="24"/>
        </w:rPr>
      </w:pPr>
      <w:r w:rsidRPr="00092BB1">
        <w:rPr>
          <w:sz w:val="24"/>
          <w:szCs w:val="24"/>
        </w:rPr>
        <w:t xml:space="preserve">      Неявка аттестуемого работника на оценку профессиональных знаний без уважительной причины является основанием для применения к нему мер дисциплинарного взыскания в соответствии со статьей 192 ТК РФ.</w:t>
      </w:r>
    </w:p>
    <w:p w:rsidR="006B5449" w:rsidRDefault="006B5449" w:rsidP="006B5449">
      <w:pPr>
        <w:jc w:val="both"/>
        <w:rPr>
          <w:sz w:val="24"/>
          <w:szCs w:val="24"/>
        </w:rPr>
      </w:pPr>
      <w:r w:rsidRPr="00092BB1">
        <w:rPr>
          <w:sz w:val="24"/>
          <w:szCs w:val="24"/>
        </w:rPr>
        <w:t xml:space="preserve">     В случае неявки без уважительных причин на оценку профессиональных знаний, а также при отрицательном представлении  работодателя на данного аттестуемого работника аттестационная комиссия вправе принять решение о несоответствии педагогического работника занимаемой должности.</w:t>
      </w:r>
    </w:p>
    <w:p w:rsidR="00D6181E" w:rsidRPr="005B458D" w:rsidRDefault="00D6181E" w:rsidP="00D6181E">
      <w:pPr>
        <w:pStyle w:val="a7"/>
        <w:ind w:left="0"/>
        <w:rPr>
          <w:rFonts w:ascii="Times New Roman" w:hAnsi="Times New Roman"/>
        </w:rPr>
      </w:pPr>
      <w:r w:rsidRPr="005B458D">
        <w:rPr>
          <w:rFonts w:ascii="Times New Roman" w:hAnsi="Times New Roman"/>
        </w:rPr>
        <w:t xml:space="preserve">   3.13.  Оценка</w:t>
      </w:r>
      <w:r w:rsidRPr="005B458D">
        <w:t xml:space="preserve"> </w:t>
      </w:r>
      <w:r w:rsidRPr="005B458D">
        <w:rPr>
          <w:rFonts w:ascii="Times New Roman" w:hAnsi="Times New Roman"/>
        </w:rPr>
        <w:t>профессиональной</w:t>
      </w:r>
      <w:r w:rsidRPr="005B458D">
        <w:t xml:space="preserve"> </w:t>
      </w:r>
      <w:r w:rsidRPr="005B458D">
        <w:rPr>
          <w:rFonts w:ascii="Times New Roman" w:hAnsi="Times New Roman"/>
        </w:rPr>
        <w:t xml:space="preserve">деятельности (профессиональных знаний) </w:t>
      </w:r>
      <w:r w:rsidR="005B458D" w:rsidRPr="005B458D">
        <w:rPr>
          <w:rFonts w:ascii="Times New Roman" w:hAnsi="Times New Roman"/>
        </w:rPr>
        <w:t xml:space="preserve">для педагогических работников </w:t>
      </w:r>
      <w:r w:rsidRPr="005B458D">
        <w:rPr>
          <w:rFonts w:ascii="Times New Roman" w:hAnsi="Times New Roman"/>
        </w:rPr>
        <w:t>может проводиться  в форме  подготовки  конспекта  (опи</w:t>
      </w:r>
      <w:r w:rsidR="005B458D" w:rsidRPr="005B458D">
        <w:rPr>
          <w:rFonts w:ascii="Times New Roman" w:hAnsi="Times New Roman"/>
        </w:rPr>
        <w:t>сания) урока, учебного занятия или в форме письменного или электронного тестирования</w:t>
      </w:r>
      <w:r w:rsidR="005B458D">
        <w:rPr>
          <w:rFonts w:ascii="Times New Roman" w:hAnsi="Times New Roman"/>
        </w:rPr>
        <w:t xml:space="preserve">. </w:t>
      </w:r>
      <w:r w:rsidR="005B458D" w:rsidRPr="005B458D">
        <w:rPr>
          <w:rFonts w:ascii="Times New Roman" w:hAnsi="Times New Roman"/>
        </w:rPr>
        <w:t xml:space="preserve">Для получения положительного зачета по результатам письменного тестирования  необходимо набрать 60 баллов из 100 возможных. </w:t>
      </w:r>
      <w:r w:rsidRPr="005B458D">
        <w:rPr>
          <w:rFonts w:ascii="Times New Roman" w:hAnsi="Times New Roman"/>
        </w:rPr>
        <w:t>Педагогическим работникам, в должностных обязанностях которых не предусмотрено  проведение учебных занятий, может быть предложено альтернативная форма оценки знаний - решение педагогических ситуаций в письменной форме.</w:t>
      </w:r>
    </w:p>
    <w:p w:rsidR="006B5449" w:rsidRPr="00092BB1" w:rsidRDefault="00DC3A02" w:rsidP="006B5449">
      <w:pPr>
        <w:jc w:val="both"/>
        <w:rPr>
          <w:sz w:val="24"/>
          <w:szCs w:val="24"/>
        </w:rPr>
      </w:pPr>
      <w:r w:rsidRPr="00092BB1">
        <w:rPr>
          <w:sz w:val="24"/>
          <w:szCs w:val="24"/>
        </w:rPr>
        <w:t>3.1</w:t>
      </w:r>
      <w:r w:rsidR="00092BB1">
        <w:rPr>
          <w:sz w:val="24"/>
          <w:szCs w:val="24"/>
        </w:rPr>
        <w:t>4</w:t>
      </w:r>
      <w:r w:rsidRPr="00092BB1">
        <w:rPr>
          <w:sz w:val="24"/>
          <w:szCs w:val="24"/>
        </w:rPr>
        <w:t>.</w:t>
      </w:r>
      <w:r w:rsidR="006B5449" w:rsidRPr="00092BB1">
        <w:rPr>
          <w:sz w:val="24"/>
          <w:szCs w:val="24"/>
        </w:rPr>
        <w:t xml:space="preserve">  Максимальное время для проведения оценки профессиональных знаний составляет 70 мин от начала процедуры. При возникновении в период пользования компьютерной программой технических сбоев  время, отведенное для прохождения  тестирования,  увеличивается до 1,5 часа.</w:t>
      </w:r>
    </w:p>
    <w:p w:rsidR="006B5449" w:rsidRPr="00092BB1" w:rsidRDefault="006B5449" w:rsidP="006B5449">
      <w:pPr>
        <w:jc w:val="both"/>
        <w:rPr>
          <w:sz w:val="24"/>
          <w:szCs w:val="24"/>
        </w:rPr>
      </w:pPr>
      <w:r w:rsidRPr="00092BB1">
        <w:rPr>
          <w:sz w:val="24"/>
          <w:szCs w:val="24"/>
        </w:rPr>
        <w:t xml:space="preserve">        Во время оценки профессиональных знаний пользование мобильными телефонами, книгами, записями и другими источниками информации не допускается.</w:t>
      </w:r>
    </w:p>
    <w:p w:rsidR="006B5449" w:rsidRPr="00092BB1" w:rsidRDefault="00DC3A02" w:rsidP="006B5449">
      <w:pPr>
        <w:jc w:val="both"/>
        <w:rPr>
          <w:sz w:val="24"/>
          <w:szCs w:val="24"/>
        </w:rPr>
      </w:pPr>
      <w:r w:rsidRPr="00092BB1">
        <w:rPr>
          <w:sz w:val="24"/>
          <w:szCs w:val="24"/>
        </w:rPr>
        <w:t>3.1</w:t>
      </w:r>
      <w:r w:rsidR="00092BB1">
        <w:rPr>
          <w:sz w:val="24"/>
          <w:szCs w:val="24"/>
        </w:rPr>
        <w:t>5</w:t>
      </w:r>
      <w:r w:rsidRPr="00092BB1">
        <w:rPr>
          <w:sz w:val="24"/>
          <w:szCs w:val="24"/>
        </w:rPr>
        <w:t xml:space="preserve">. </w:t>
      </w:r>
      <w:r w:rsidR="006B5449" w:rsidRPr="00092BB1">
        <w:rPr>
          <w:sz w:val="24"/>
          <w:szCs w:val="24"/>
        </w:rPr>
        <w:t xml:space="preserve"> Протокол  по итогам оценки профессиональных знаний выдаются на руки аттестуемым работникам непосредственно после завершения оценки профессиональных знаний. </w:t>
      </w:r>
    </w:p>
    <w:p w:rsidR="006B5449" w:rsidRPr="00092BB1" w:rsidRDefault="006B5449" w:rsidP="006B5449">
      <w:pPr>
        <w:widowControl w:val="0"/>
        <w:autoSpaceDE w:val="0"/>
        <w:autoSpaceDN w:val="0"/>
        <w:adjustRightInd w:val="0"/>
        <w:ind w:firstLine="540"/>
        <w:jc w:val="both"/>
        <w:rPr>
          <w:sz w:val="24"/>
          <w:szCs w:val="24"/>
        </w:rPr>
      </w:pPr>
      <w:r w:rsidRPr="00092BB1">
        <w:rPr>
          <w:sz w:val="24"/>
          <w:szCs w:val="24"/>
        </w:rPr>
        <w:t>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B16FD2" w:rsidRPr="00092BB1" w:rsidRDefault="00DC3A02" w:rsidP="00DC3A02">
      <w:pPr>
        <w:widowControl w:val="0"/>
        <w:autoSpaceDE w:val="0"/>
        <w:autoSpaceDN w:val="0"/>
        <w:adjustRightInd w:val="0"/>
        <w:jc w:val="both"/>
        <w:rPr>
          <w:sz w:val="24"/>
          <w:szCs w:val="24"/>
        </w:rPr>
      </w:pPr>
      <w:r w:rsidRPr="00092BB1">
        <w:rPr>
          <w:sz w:val="24"/>
          <w:szCs w:val="24"/>
        </w:rPr>
        <w:t>3.1</w:t>
      </w:r>
      <w:r w:rsidR="00092BB1">
        <w:rPr>
          <w:sz w:val="24"/>
          <w:szCs w:val="24"/>
        </w:rPr>
        <w:t>6</w:t>
      </w:r>
      <w:r w:rsidRPr="00092BB1">
        <w:rPr>
          <w:sz w:val="24"/>
          <w:szCs w:val="24"/>
        </w:rPr>
        <w:t xml:space="preserve">. </w:t>
      </w:r>
      <w:r w:rsidR="00B16FD2" w:rsidRPr="00092BB1">
        <w:rPr>
          <w:sz w:val="24"/>
          <w:szCs w:val="24"/>
        </w:rPr>
        <w:t xml:space="preserve">По результатам аттестации педагогического работника аттестационная комиссия </w:t>
      </w:r>
    </w:p>
    <w:p w:rsidR="00B16FD2" w:rsidRPr="00092BB1" w:rsidRDefault="00B16FD2" w:rsidP="00B16FD2">
      <w:pPr>
        <w:widowControl w:val="0"/>
        <w:autoSpaceDE w:val="0"/>
        <w:autoSpaceDN w:val="0"/>
        <w:adjustRightInd w:val="0"/>
        <w:ind w:firstLine="540"/>
        <w:jc w:val="both"/>
        <w:rPr>
          <w:sz w:val="24"/>
          <w:szCs w:val="24"/>
        </w:rPr>
      </w:pPr>
      <w:r w:rsidRPr="00092BB1">
        <w:rPr>
          <w:sz w:val="24"/>
          <w:szCs w:val="24"/>
        </w:rPr>
        <w:t>принимает одно из следующих решений:</w:t>
      </w:r>
    </w:p>
    <w:p w:rsidR="00B16FD2" w:rsidRPr="00092BB1" w:rsidRDefault="00B16FD2" w:rsidP="00B16FD2">
      <w:pPr>
        <w:widowControl w:val="0"/>
        <w:autoSpaceDE w:val="0"/>
        <w:autoSpaceDN w:val="0"/>
        <w:adjustRightInd w:val="0"/>
        <w:ind w:firstLine="540"/>
        <w:jc w:val="both"/>
        <w:rPr>
          <w:sz w:val="24"/>
          <w:szCs w:val="24"/>
        </w:rPr>
      </w:pPr>
      <w:r w:rsidRPr="00092BB1">
        <w:rPr>
          <w:sz w:val="24"/>
          <w:szCs w:val="24"/>
        </w:rPr>
        <w:t>- соответствует занимаемой должности (указывается должность педагогического работника);</w:t>
      </w:r>
    </w:p>
    <w:p w:rsidR="00B16FD2" w:rsidRPr="00092BB1" w:rsidRDefault="00B16FD2" w:rsidP="00B16FD2">
      <w:pPr>
        <w:widowControl w:val="0"/>
        <w:autoSpaceDE w:val="0"/>
        <w:autoSpaceDN w:val="0"/>
        <w:adjustRightInd w:val="0"/>
        <w:ind w:firstLine="540"/>
        <w:jc w:val="both"/>
        <w:rPr>
          <w:sz w:val="24"/>
          <w:szCs w:val="24"/>
        </w:rPr>
      </w:pPr>
      <w:r w:rsidRPr="00092BB1">
        <w:rPr>
          <w:sz w:val="24"/>
          <w:szCs w:val="24"/>
        </w:rPr>
        <w:t>- не соответствует занимаемой должности (указывается должность педагогического работника.</w:t>
      </w:r>
    </w:p>
    <w:p w:rsidR="006B5449" w:rsidRPr="00092BB1" w:rsidRDefault="00DC3A02" w:rsidP="00DC3A02">
      <w:pPr>
        <w:widowControl w:val="0"/>
        <w:autoSpaceDE w:val="0"/>
        <w:autoSpaceDN w:val="0"/>
        <w:adjustRightInd w:val="0"/>
        <w:jc w:val="both"/>
        <w:rPr>
          <w:sz w:val="24"/>
          <w:szCs w:val="24"/>
        </w:rPr>
      </w:pPr>
      <w:r w:rsidRPr="00092BB1">
        <w:rPr>
          <w:sz w:val="24"/>
          <w:szCs w:val="24"/>
        </w:rPr>
        <w:t>3.1</w:t>
      </w:r>
      <w:r w:rsidR="00092BB1">
        <w:rPr>
          <w:sz w:val="24"/>
          <w:szCs w:val="24"/>
        </w:rPr>
        <w:t>7</w:t>
      </w:r>
      <w:r w:rsidRPr="00092BB1">
        <w:rPr>
          <w:sz w:val="24"/>
          <w:szCs w:val="24"/>
        </w:rPr>
        <w:t xml:space="preserve">. </w:t>
      </w:r>
      <w:r w:rsidR="006B5449" w:rsidRPr="00092BB1">
        <w:rPr>
          <w:sz w:val="24"/>
          <w:szCs w:val="24"/>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w:t>
      </w:r>
      <w:r w:rsidR="006B5449" w:rsidRPr="00092BB1">
        <w:rPr>
          <w:sz w:val="24"/>
          <w:szCs w:val="24"/>
        </w:rPr>
        <w:lastRenderedPageBreak/>
        <w:t xml:space="preserve">результатах голосования, о принятом аттестационной комиссией организации решении. </w:t>
      </w:r>
      <w:r w:rsidR="00092BB1">
        <w:rPr>
          <w:sz w:val="24"/>
          <w:szCs w:val="24"/>
        </w:rPr>
        <w:t>3.18.</w:t>
      </w:r>
      <w:r w:rsidR="006B5449" w:rsidRPr="00092BB1">
        <w:rPr>
          <w:sz w:val="24"/>
          <w:szCs w:val="24"/>
        </w:rPr>
        <w:t>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6B5449" w:rsidRPr="00092BB1" w:rsidRDefault="00DC3A02" w:rsidP="006B5449">
      <w:pPr>
        <w:jc w:val="both"/>
        <w:rPr>
          <w:sz w:val="24"/>
          <w:szCs w:val="24"/>
        </w:rPr>
      </w:pPr>
      <w:r w:rsidRPr="00092BB1">
        <w:rPr>
          <w:sz w:val="24"/>
          <w:szCs w:val="24"/>
        </w:rPr>
        <w:t>3.19.</w:t>
      </w:r>
      <w:r w:rsidR="006B5449" w:rsidRPr="00092BB1">
        <w:rPr>
          <w:sz w:val="24"/>
          <w:szCs w:val="24"/>
        </w:rPr>
        <w:t xml:space="preserve"> Решение аттестационной комиссии о соответствии или несоответствии педагогических работников  занимаемой должности принимается с учетом результатов оценки профессиональных знаний и представлений работодателей  на  аттестуемых работников.</w:t>
      </w:r>
    </w:p>
    <w:p w:rsidR="006B5449" w:rsidRPr="00092BB1" w:rsidRDefault="006B5449" w:rsidP="006B5449">
      <w:pPr>
        <w:jc w:val="both"/>
        <w:rPr>
          <w:sz w:val="24"/>
          <w:szCs w:val="24"/>
        </w:rPr>
      </w:pPr>
      <w:r w:rsidRPr="00092BB1">
        <w:rPr>
          <w:sz w:val="24"/>
          <w:szCs w:val="24"/>
        </w:rPr>
        <w:t xml:space="preserve">      Работник  имеет право присутствовать на заседании аттестационной комиссии при рассмотрении его вопроса, о чем он письменно уведомляет работодателя и/или  аттестационную комиссию</w:t>
      </w:r>
    </w:p>
    <w:p w:rsidR="006B5449" w:rsidRPr="00092BB1" w:rsidRDefault="006B5449" w:rsidP="006B5449">
      <w:pPr>
        <w:jc w:val="both"/>
        <w:rPr>
          <w:sz w:val="24"/>
          <w:szCs w:val="24"/>
        </w:rPr>
      </w:pPr>
      <w:r w:rsidRPr="00092BB1">
        <w:rPr>
          <w:sz w:val="24"/>
          <w:szCs w:val="24"/>
        </w:rPr>
        <w:t xml:space="preserve">     При  неявке работника решение принимается в его отсутствие.</w:t>
      </w:r>
    </w:p>
    <w:p w:rsidR="006B5449" w:rsidRPr="00092BB1" w:rsidRDefault="00475309" w:rsidP="006B5449">
      <w:pPr>
        <w:jc w:val="both"/>
        <w:rPr>
          <w:sz w:val="24"/>
          <w:szCs w:val="24"/>
        </w:rPr>
      </w:pPr>
      <w:r w:rsidRPr="00092BB1">
        <w:rPr>
          <w:sz w:val="24"/>
          <w:szCs w:val="24"/>
        </w:rPr>
        <w:t>3.20.</w:t>
      </w:r>
      <w:r w:rsidR="006B5449" w:rsidRPr="00092BB1">
        <w:rPr>
          <w:sz w:val="24"/>
          <w:szCs w:val="24"/>
        </w:rPr>
        <w:t xml:space="preserve"> При принятии аттестационной комиссией </w:t>
      </w:r>
      <w:r w:rsidR="00092BB1">
        <w:rPr>
          <w:sz w:val="24"/>
          <w:szCs w:val="24"/>
        </w:rPr>
        <w:t>решения</w:t>
      </w:r>
      <w:r w:rsidR="00542868">
        <w:rPr>
          <w:sz w:val="24"/>
          <w:szCs w:val="24"/>
        </w:rPr>
        <w:t xml:space="preserve"> </w:t>
      </w:r>
      <w:r w:rsidR="006B5449" w:rsidRPr="00092BB1">
        <w:rPr>
          <w:sz w:val="24"/>
          <w:szCs w:val="24"/>
        </w:rPr>
        <w:t>о несоответствии педагогического работника занимаемой должности</w:t>
      </w:r>
      <w:r w:rsidR="00092BB1">
        <w:rPr>
          <w:sz w:val="24"/>
          <w:szCs w:val="24"/>
        </w:rPr>
        <w:t>,</w:t>
      </w:r>
      <w:r w:rsidR="006B5449" w:rsidRPr="00092BB1">
        <w:rPr>
          <w:sz w:val="24"/>
          <w:szCs w:val="24"/>
        </w:rPr>
        <w:t xml:space="preserve"> работодатель имеет право принять </w:t>
      </w:r>
      <w:proofErr w:type="gramStart"/>
      <w:r w:rsidR="006B5449" w:rsidRPr="00092BB1">
        <w:rPr>
          <w:sz w:val="24"/>
          <w:szCs w:val="24"/>
        </w:rPr>
        <w:t>решение  о</w:t>
      </w:r>
      <w:proofErr w:type="gramEnd"/>
      <w:r w:rsidR="006B5449" w:rsidRPr="00092BB1">
        <w:rPr>
          <w:sz w:val="24"/>
          <w:szCs w:val="24"/>
        </w:rPr>
        <w:t xml:space="preserve"> расторжении трудового договора  с работником вследствие недостаточной квалификации в соответствии с пунктом  3 части 1 статьи 81 ТК РФ.</w:t>
      </w:r>
    </w:p>
    <w:p w:rsidR="006B5449" w:rsidRPr="00092BB1" w:rsidRDefault="00475309" w:rsidP="006B5449">
      <w:pPr>
        <w:jc w:val="both"/>
        <w:rPr>
          <w:sz w:val="24"/>
          <w:szCs w:val="24"/>
        </w:rPr>
      </w:pPr>
      <w:r w:rsidRPr="00092BB1">
        <w:rPr>
          <w:sz w:val="24"/>
          <w:szCs w:val="24"/>
        </w:rPr>
        <w:t xml:space="preserve">3.21. </w:t>
      </w:r>
      <w:r w:rsidR="006B5449" w:rsidRPr="00092BB1">
        <w:rPr>
          <w:sz w:val="24"/>
          <w:szCs w:val="24"/>
        </w:rPr>
        <w:t>Увольнение по данному основанию допускается  при условии неукоснительного соблюдения работодателем следующих основных гарантий работника, установленных законодательством:</w:t>
      </w:r>
    </w:p>
    <w:p w:rsidR="006B5449" w:rsidRPr="00092BB1" w:rsidRDefault="006B5449" w:rsidP="006B5449">
      <w:pPr>
        <w:jc w:val="both"/>
        <w:rPr>
          <w:sz w:val="24"/>
          <w:szCs w:val="24"/>
        </w:rPr>
      </w:pPr>
      <w:r w:rsidRPr="00092BB1">
        <w:rPr>
          <w:sz w:val="24"/>
          <w:szCs w:val="24"/>
        </w:rPr>
        <w:t xml:space="preserve">    - увольнение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6B5449" w:rsidRPr="00092BB1" w:rsidRDefault="006B5449" w:rsidP="006B5449">
      <w:pPr>
        <w:jc w:val="both"/>
        <w:rPr>
          <w:sz w:val="24"/>
          <w:szCs w:val="24"/>
        </w:rPr>
      </w:pPr>
      <w:r w:rsidRPr="00092BB1">
        <w:rPr>
          <w:sz w:val="24"/>
          <w:szCs w:val="24"/>
        </w:rPr>
        <w:t>- 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w:t>
      </w:r>
      <w:r w:rsidR="00B16FD2" w:rsidRPr="00092BB1">
        <w:rPr>
          <w:sz w:val="24"/>
          <w:szCs w:val="24"/>
        </w:rPr>
        <w:t xml:space="preserve"> ребенка в возрасте до 14 лет (</w:t>
      </w:r>
      <w:r w:rsidRPr="00092BB1">
        <w:rPr>
          <w:sz w:val="24"/>
          <w:szCs w:val="24"/>
        </w:rPr>
        <w:t>ребенка-инвалида – в возрасте до 18 лет), других лиц, воспитывающих указанных детей без матери (статья 261 ТК РФ).</w:t>
      </w:r>
    </w:p>
    <w:p w:rsidR="006B5449" w:rsidRPr="00092BB1" w:rsidRDefault="006B5449" w:rsidP="006B5449">
      <w:pPr>
        <w:jc w:val="both"/>
        <w:rPr>
          <w:sz w:val="24"/>
          <w:szCs w:val="24"/>
        </w:rPr>
      </w:pPr>
      <w:r w:rsidRPr="00092BB1">
        <w:rPr>
          <w:sz w:val="24"/>
          <w:szCs w:val="24"/>
        </w:rPr>
        <w:t xml:space="preserve">  - увольнение работников, являющимися членами профсоюза, производится с  соблюдением процедуры мотивированного мнения выборного органа первичной профсоюзной организации в соответствии со статьей 373 ТК РФ (часть 2 статьи 82 ТК     РФ).</w:t>
      </w:r>
    </w:p>
    <w:p w:rsidR="006B5449" w:rsidRPr="00092BB1" w:rsidRDefault="006B5449" w:rsidP="006B5449">
      <w:pPr>
        <w:jc w:val="both"/>
        <w:rPr>
          <w:sz w:val="24"/>
          <w:szCs w:val="24"/>
        </w:rPr>
      </w:pPr>
      <w:r w:rsidRPr="00092BB1">
        <w:rPr>
          <w:sz w:val="24"/>
          <w:szCs w:val="24"/>
        </w:rPr>
        <w:t xml:space="preserve">    В этом случае проект приказа работодателя  об увольнении работника, а также копии документов, являющиеся основанием для принятия  указанного решения, направляются работодателем в выборный орган соответствующей первичной организации. Работодатель проводит дополнительные консультации  с выборным органом первичной профсоюзной организации в тех случаях, когда выборный орган первичной профсоюзной организации выразил несогласие с предполагаемым увольнением работника. Соблюдается месячный срок для расторжения трудового договора, исчисляемый со дня получения работодателем мотивированного мнения выборного органа  первичной профсоюзной организации (статья 373 ТК РФ).</w:t>
      </w:r>
    </w:p>
    <w:p w:rsidR="006B5449" w:rsidRPr="00092BB1" w:rsidRDefault="00475309" w:rsidP="006B5449">
      <w:pPr>
        <w:jc w:val="both"/>
        <w:rPr>
          <w:sz w:val="24"/>
          <w:szCs w:val="24"/>
        </w:rPr>
      </w:pPr>
      <w:r w:rsidRPr="00092BB1">
        <w:rPr>
          <w:sz w:val="24"/>
          <w:szCs w:val="24"/>
        </w:rPr>
        <w:t xml:space="preserve">3.22. </w:t>
      </w:r>
      <w:r w:rsidR="006B5449" w:rsidRPr="00092BB1">
        <w:rPr>
          <w:sz w:val="24"/>
          <w:szCs w:val="24"/>
        </w:rPr>
        <w:t>Отсутствие у аттестуемого работника образовательного ценза, установленного требованиями квалификационной характеристики по должности, не является основанием  для его увольнения  в соответствии с пунктом 3 части 1 статьи 81 ТК РФ.</w:t>
      </w:r>
    </w:p>
    <w:p w:rsidR="006B5449" w:rsidRPr="00092BB1" w:rsidRDefault="006B5449" w:rsidP="006B5449">
      <w:pPr>
        <w:jc w:val="both"/>
        <w:rPr>
          <w:sz w:val="24"/>
          <w:szCs w:val="24"/>
        </w:rPr>
      </w:pPr>
      <w:r w:rsidRPr="00092BB1">
        <w:rPr>
          <w:sz w:val="24"/>
          <w:szCs w:val="24"/>
        </w:rPr>
        <w:t>Согласно пункту 9 раздела 1 приложения к приказу МЗ и СР РФ № 761н  лица, не имеющие специальной подготовки или стажа работы, установленных в разделе квалификационных характеристик «Требования к квалификации», но обладающие достаточным практическим опытом  и выполняющие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как и лица, имеющие специальную подготовку и стаж работы.</w:t>
      </w:r>
    </w:p>
    <w:p w:rsidR="006B5449" w:rsidRPr="00092BB1" w:rsidRDefault="00475309" w:rsidP="006B5449">
      <w:pPr>
        <w:jc w:val="both"/>
        <w:rPr>
          <w:sz w:val="24"/>
          <w:szCs w:val="24"/>
        </w:rPr>
      </w:pPr>
      <w:r w:rsidRPr="00092BB1">
        <w:rPr>
          <w:sz w:val="24"/>
          <w:szCs w:val="24"/>
        </w:rPr>
        <w:t>3.23.</w:t>
      </w:r>
      <w:r w:rsidR="006B5449" w:rsidRPr="00092BB1">
        <w:rPr>
          <w:sz w:val="24"/>
          <w:szCs w:val="24"/>
        </w:rPr>
        <w:t xml:space="preserve"> При наличии в протоколе  рекомендаций по совершенствованию профессиональной деятельности или о необходимости повышения  его квалификации с указанием  специализации работодатель  работника  не позднее, чем через год представляет в </w:t>
      </w:r>
      <w:r w:rsidR="006B5449" w:rsidRPr="00092BB1">
        <w:rPr>
          <w:sz w:val="24"/>
          <w:szCs w:val="24"/>
        </w:rPr>
        <w:lastRenderedPageBreak/>
        <w:t>аттестационную комиссию  информацию о выполнении указанных рекомендаций  аттестационной комиссии. За своевременность выполнения рекомендаций  аттестационной комиссии несет ответственность работодатель.</w:t>
      </w:r>
    </w:p>
    <w:p w:rsidR="006B5449" w:rsidRDefault="006B5449" w:rsidP="006B5449">
      <w:pPr>
        <w:jc w:val="both"/>
        <w:rPr>
          <w:sz w:val="24"/>
          <w:szCs w:val="24"/>
        </w:rPr>
      </w:pPr>
      <w:r w:rsidRPr="00092BB1">
        <w:rPr>
          <w:sz w:val="24"/>
          <w:szCs w:val="24"/>
        </w:rPr>
        <w:t xml:space="preserve">      Секретарь аттестационной комиссии передает информацию работодателя о выполнении </w:t>
      </w:r>
      <w:proofErr w:type="gramStart"/>
      <w:r w:rsidRPr="00092BB1">
        <w:rPr>
          <w:sz w:val="24"/>
          <w:szCs w:val="24"/>
        </w:rPr>
        <w:t>рекомендаций  в</w:t>
      </w:r>
      <w:proofErr w:type="gramEnd"/>
      <w:r w:rsidRPr="00092BB1">
        <w:rPr>
          <w:sz w:val="24"/>
          <w:szCs w:val="24"/>
        </w:rPr>
        <w:t xml:space="preserve"> аттестационную комиссию.</w:t>
      </w: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Default="00EC58CD" w:rsidP="006B5449">
      <w:pPr>
        <w:jc w:val="both"/>
        <w:rPr>
          <w:sz w:val="24"/>
          <w:szCs w:val="24"/>
        </w:rPr>
      </w:pPr>
    </w:p>
    <w:p w:rsidR="00EC58CD" w:rsidRPr="00092BB1" w:rsidRDefault="00EC58CD" w:rsidP="006B5449">
      <w:pPr>
        <w:jc w:val="both"/>
        <w:rPr>
          <w:sz w:val="24"/>
          <w:szCs w:val="24"/>
        </w:rPr>
      </w:pPr>
    </w:p>
    <w:p w:rsidR="006B5449" w:rsidRPr="00092BB1" w:rsidRDefault="00EC58CD" w:rsidP="006B5449">
      <w:pPr>
        <w:jc w:val="both"/>
        <w:rPr>
          <w:sz w:val="24"/>
          <w:szCs w:val="24"/>
        </w:rPr>
      </w:pPr>
      <w:bookmarkStart w:id="3" w:name="_GoBack"/>
      <w:r w:rsidRPr="00EC58CD">
        <w:rPr>
          <w:rFonts w:ascii="Calibri" w:hAnsi="Calibri"/>
          <w:noProof/>
          <w:sz w:val="24"/>
          <w:szCs w:val="24"/>
        </w:rPr>
        <w:lastRenderedPageBreak/>
        <w:drawing>
          <wp:anchor distT="0" distB="0" distL="114300" distR="114300" simplePos="0" relativeHeight="251659264" behindDoc="0" locked="0" layoutInCell="1" allowOverlap="1">
            <wp:simplePos x="0" y="0"/>
            <wp:positionH relativeFrom="column">
              <wp:posOffset>-534670</wp:posOffset>
            </wp:positionH>
            <wp:positionV relativeFrom="paragraph">
              <wp:posOffset>-262890</wp:posOffset>
            </wp:positionV>
            <wp:extent cx="7203440" cy="9907158"/>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рганизация аттестации 2.jpg"/>
                    <pic:cNvPicPr/>
                  </pic:nvPicPr>
                  <pic:blipFill>
                    <a:blip r:embed="rId8">
                      <a:extLst>
                        <a:ext uri="{28A0092B-C50C-407E-A947-70E740481C1C}">
                          <a14:useLocalDpi xmlns:a14="http://schemas.microsoft.com/office/drawing/2010/main" val="0"/>
                        </a:ext>
                      </a:extLst>
                    </a:blip>
                    <a:stretch>
                      <a:fillRect/>
                    </a:stretch>
                  </pic:blipFill>
                  <pic:spPr>
                    <a:xfrm>
                      <a:off x="0" y="0"/>
                      <a:ext cx="7203440" cy="9907158"/>
                    </a:xfrm>
                    <a:prstGeom prst="rect">
                      <a:avLst/>
                    </a:prstGeom>
                  </pic:spPr>
                </pic:pic>
              </a:graphicData>
            </a:graphic>
            <wp14:sizeRelH relativeFrom="page">
              <wp14:pctWidth>0</wp14:pctWidth>
            </wp14:sizeRelH>
            <wp14:sizeRelV relativeFrom="page">
              <wp14:pctHeight>0</wp14:pctHeight>
            </wp14:sizeRelV>
          </wp:anchor>
        </w:drawing>
      </w:r>
      <w:bookmarkEnd w:id="3"/>
    </w:p>
    <w:p w:rsidR="006B5449" w:rsidRPr="00092BB1" w:rsidRDefault="006B5449" w:rsidP="006B5449">
      <w:pPr>
        <w:pStyle w:val="3"/>
        <w:rPr>
          <w:b w:val="0"/>
          <w:sz w:val="24"/>
          <w:szCs w:val="24"/>
        </w:rPr>
        <w:sectPr w:rsidR="006B5449" w:rsidRPr="00092BB1" w:rsidSect="00EC27CA">
          <w:footerReference w:type="even" r:id="rId9"/>
          <w:footerReference w:type="default" r:id="rId10"/>
          <w:pgSz w:w="11906" w:h="16838"/>
          <w:pgMar w:top="1134" w:right="1134" w:bottom="1134" w:left="1134" w:header="709" w:footer="709" w:gutter="0"/>
          <w:cols w:space="708"/>
          <w:titlePg/>
          <w:docGrid w:linePitch="381"/>
        </w:sectPr>
      </w:pPr>
    </w:p>
    <w:p w:rsidR="00092BB1" w:rsidRPr="00092BB1" w:rsidRDefault="00B23CE6" w:rsidP="00092BB1">
      <w:pPr>
        <w:pStyle w:val="3"/>
        <w:jc w:val="right"/>
        <w:rPr>
          <w:b w:val="0"/>
          <w:sz w:val="22"/>
          <w:szCs w:val="24"/>
        </w:rPr>
      </w:pPr>
      <w:r w:rsidRPr="00092BB1">
        <w:rPr>
          <w:b w:val="0"/>
          <w:sz w:val="22"/>
          <w:szCs w:val="24"/>
        </w:rPr>
        <w:lastRenderedPageBreak/>
        <w:t xml:space="preserve">Приложение к </w:t>
      </w:r>
      <w:r w:rsidR="00092BB1" w:rsidRPr="00092BB1">
        <w:rPr>
          <w:b w:val="0"/>
          <w:sz w:val="22"/>
          <w:szCs w:val="24"/>
        </w:rPr>
        <w:t>Положению</w:t>
      </w:r>
    </w:p>
    <w:p w:rsidR="00092BB1" w:rsidRPr="00092BB1" w:rsidRDefault="00092BB1" w:rsidP="00092BB1">
      <w:pPr>
        <w:pStyle w:val="3"/>
        <w:jc w:val="right"/>
        <w:rPr>
          <w:b w:val="0"/>
          <w:sz w:val="22"/>
          <w:szCs w:val="24"/>
        </w:rPr>
      </w:pPr>
      <w:r w:rsidRPr="00092BB1">
        <w:rPr>
          <w:b w:val="0"/>
          <w:sz w:val="22"/>
          <w:szCs w:val="24"/>
        </w:rPr>
        <w:t>об организации и проведении аттестации</w:t>
      </w:r>
    </w:p>
    <w:p w:rsidR="00092BB1" w:rsidRPr="00092BB1" w:rsidRDefault="00092BB1" w:rsidP="00092BB1">
      <w:pPr>
        <w:pStyle w:val="3"/>
        <w:jc w:val="right"/>
        <w:rPr>
          <w:b w:val="0"/>
          <w:sz w:val="22"/>
          <w:szCs w:val="24"/>
        </w:rPr>
      </w:pPr>
      <w:r w:rsidRPr="00092BB1">
        <w:rPr>
          <w:b w:val="0"/>
          <w:sz w:val="22"/>
          <w:szCs w:val="24"/>
        </w:rPr>
        <w:t xml:space="preserve"> на соответствие занимаемой должности</w:t>
      </w:r>
    </w:p>
    <w:p w:rsidR="00092BB1" w:rsidRPr="00092BB1" w:rsidRDefault="00092BB1" w:rsidP="00092BB1">
      <w:pPr>
        <w:pStyle w:val="3"/>
        <w:jc w:val="right"/>
        <w:rPr>
          <w:b w:val="0"/>
          <w:sz w:val="22"/>
          <w:szCs w:val="24"/>
        </w:rPr>
      </w:pPr>
      <w:r w:rsidRPr="00092BB1">
        <w:rPr>
          <w:b w:val="0"/>
          <w:sz w:val="22"/>
          <w:szCs w:val="24"/>
        </w:rPr>
        <w:t xml:space="preserve"> муниципального бюджетного учреждения дополнительного образования </w:t>
      </w:r>
    </w:p>
    <w:p w:rsidR="00092BB1" w:rsidRPr="00092BB1" w:rsidRDefault="00092BB1" w:rsidP="00092BB1">
      <w:pPr>
        <w:pStyle w:val="3"/>
        <w:jc w:val="right"/>
        <w:rPr>
          <w:b w:val="0"/>
          <w:sz w:val="22"/>
          <w:szCs w:val="24"/>
        </w:rPr>
      </w:pPr>
      <w:r w:rsidRPr="00092BB1">
        <w:rPr>
          <w:b w:val="0"/>
          <w:sz w:val="22"/>
          <w:szCs w:val="24"/>
        </w:rPr>
        <w:t xml:space="preserve">«Детский оздоровительно-образовательный (профильный) центр» </w:t>
      </w:r>
    </w:p>
    <w:p w:rsidR="006B5449" w:rsidRPr="00092BB1" w:rsidRDefault="00092BB1" w:rsidP="00092BB1">
      <w:pPr>
        <w:pStyle w:val="3"/>
        <w:jc w:val="right"/>
        <w:rPr>
          <w:b w:val="0"/>
          <w:sz w:val="22"/>
          <w:szCs w:val="24"/>
        </w:rPr>
      </w:pPr>
      <w:proofErr w:type="spellStart"/>
      <w:r w:rsidRPr="00092BB1">
        <w:rPr>
          <w:b w:val="0"/>
          <w:sz w:val="22"/>
          <w:szCs w:val="24"/>
        </w:rPr>
        <w:t>Кукморского</w:t>
      </w:r>
      <w:proofErr w:type="spellEnd"/>
      <w:r w:rsidRPr="00092BB1">
        <w:rPr>
          <w:b w:val="0"/>
          <w:sz w:val="22"/>
          <w:szCs w:val="24"/>
        </w:rPr>
        <w:t xml:space="preserve"> муниципального района Республики Татарстан</w:t>
      </w:r>
    </w:p>
    <w:p w:rsidR="00092BB1" w:rsidRPr="00092BB1" w:rsidRDefault="00092BB1" w:rsidP="00092BB1">
      <w:pPr>
        <w:pStyle w:val="3"/>
        <w:jc w:val="right"/>
        <w:rPr>
          <w:b w:val="0"/>
          <w:sz w:val="24"/>
          <w:szCs w:val="24"/>
        </w:rPr>
      </w:pPr>
      <w:r w:rsidRPr="00092BB1">
        <w:rPr>
          <w:b w:val="0"/>
          <w:sz w:val="22"/>
          <w:szCs w:val="24"/>
        </w:rPr>
        <w:t xml:space="preserve">Приказ №___ от «____»_______ 201__ </w:t>
      </w:r>
      <w:r>
        <w:rPr>
          <w:b w:val="0"/>
          <w:sz w:val="24"/>
          <w:szCs w:val="24"/>
        </w:rPr>
        <w:t>г.</w:t>
      </w:r>
    </w:p>
    <w:tbl>
      <w:tblPr>
        <w:tblW w:w="6408" w:type="dxa"/>
        <w:tblLook w:val="01E0" w:firstRow="1" w:lastRow="1" w:firstColumn="1" w:lastColumn="1" w:noHBand="0" w:noVBand="0"/>
      </w:tblPr>
      <w:tblGrid>
        <w:gridCol w:w="6408"/>
      </w:tblGrid>
      <w:tr w:rsidR="00B23CE6" w:rsidRPr="00092BB1" w:rsidTr="00B23CE6">
        <w:tc>
          <w:tcPr>
            <w:tcW w:w="6408" w:type="dxa"/>
            <w:shd w:val="clear" w:color="auto" w:fill="auto"/>
          </w:tcPr>
          <w:p w:rsidR="00B23CE6" w:rsidRPr="00092BB1" w:rsidRDefault="00B23CE6" w:rsidP="00092BB1">
            <w:pPr>
              <w:jc w:val="right"/>
              <w:rPr>
                <w:sz w:val="24"/>
                <w:szCs w:val="24"/>
              </w:rPr>
            </w:pPr>
          </w:p>
        </w:tc>
      </w:tr>
    </w:tbl>
    <w:p w:rsidR="006B5449" w:rsidRPr="00092BB1" w:rsidRDefault="00092BB1" w:rsidP="006B5449">
      <w:pPr>
        <w:ind w:firstLine="720"/>
        <w:jc w:val="center"/>
        <w:rPr>
          <w:b/>
          <w:sz w:val="24"/>
          <w:szCs w:val="24"/>
        </w:rPr>
      </w:pPr>
      <w:r>
        <w:rPr>
          <w:b/>
          <w:sz w:val="24"/>
          <w:szCs w:val="24"/>
        </w:rPr>
        <w:t>П</w:t>
      </w:r>
      <w:r w:rsidR="006B5449" w:rsidRPr="00092BB1">
        <w:rPr>
          <w:b/>
          <w:sz w:val="24"/>
          <w:szCs w:val="24"/>
        </w:rPr>
        <w:t xml:space="preserve">ротокол аттестационной комиссии </w:t>
      </w:r>
    </w:p>
    <w:p w:rsidR="006B5449" w:rsidRPr="00092BB1" w:rsidRDefault="006B5449" w:rsidP="006B5449">
      <w:pPr>
        <w:ind w:firstLine="720"/>
        <w:jc w:val="center"/>
        <w:rPr>
          <w:b/>
          <w:sz w:val="24"/>
          <w:szCs w:val="24"/>
        </w:rPr>
      </w:pPr>
      <w:r w:rsidRPr="00092BB1">
        <w:rPr>
          <w:b/>
          <w:sz w:val="24"/>
          <w:szCs w:val="24"/>
        </w:rPr>
        <w:t xml:space="preserve">муниципального бюджетного учреждения дополнительного образования «Детский оздоровительно-образовательный (профильный) центр» </w:t>
      </w:r>
      <w:proofErr w:type="spellStart"/>
      <w:r w:rsidRPr="00092BB1">
        <w:rPr>
          <w:b/>
          <w:sz w:val="24"/>
          <w:szCs w:val="24"/>
        </w:rPr>
        <w:t>Кукморского</w:t>
      </w:r>
      <w:proofErr w:type="spellEnd"/>
      <w:r w:rsidRPr="00092BB1">
        <w:rPr>
          <w:b/>
          <w:sz w:val="24"/>
          <w:szCs w:val="24"/>
        </w:rPr>
        <w:t xml:space="preserve"> муниципального района Республики Татарстан </w:t>
      </w:r>
    </w:p>
    <w:p w:rsidR="006B5449" w:rsidRPr="00092BB1" w:rsidRDefault="006B5449" w:rsidP="006B5449">
      <w:pPr>
        <w:ind w:firstLine="720"/>
        <w:jc w:val="center"/>
        <w:rPr>
          <w:b/>
          <w:sz w:val="24"/>
          <w:szCs w:val="24"/>
        </w:rPr>
      </w:pPr>
      <w:r w:rsidRPr="00092BB1">
        <w:rPr>
          <w:b/>
          <w:sz w:val="24"/>
          <w:szCs w:val="24"/>
        </w:rPr>
        <w:t>по итогам  проведения</w:t>
      </w:r>
    </w:p>
    <w:p w:rsidR="006B5449" w:rsidRPr="00092BB1" w:rsidRDefault="006B5449" w:rsidP="006B5449">
      <w:pPr>
        <w:ind w:firstLine="720"/>
        <w:jc w:val="center"/>
        <w:rPr>
          <w:b/>
          <w:sz w:val="24"/>
          <w:szCs w:val="24"/>
        </w:rPr>
      </w:pPr>
      <w:r w:rsidRPr="00092BB1">
        <w:rPr>
          <w:b/>
          <w:sz w:val="24"/>
          <w:szCs w:val="24"/>
        </w:rPr>
        <w:t>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_____  20____г.</w:t>
      </w:r>
    </w:p>
    <w:p w:rsidR="006B5449" w:rsidRPr="00092BB1" w:rsidRDefault="006B5449" w:rsidP="006B5449">
      <w:pPr>
        <w:ind w:firstLine="720"/>
        <w:jc w:val="center"/>
        <w:rPr>
          <w:b/>
          <w:sz w:val="24"/>
          <w:szCs w:val="24"/>
        </w:rPr>
      </w:pPr>
    </w:p>
    <w:p w:rsidR="006B5449" w:rsidRPr="00092BB1" w:rsidRDefault="006B5449" w:rsidP="006B5449">
      <w:pPr>
        <w:ind w:firstLine="720"/>
        <w:jc w:val="center"/>
        <w:rPr>
          <w:sz w:val="24"/>
          <w:szCs w:val="24"/>
        </w:rPr>
      </w:pPr>
      <w:r w:rsidRPr="00092BB1">
        <w:rPr>
          <w:sz w:val="24"/>
          <w:szCs w:val="24"/>
        </w:rPr>
        <w:t>Дата проведения_______________________________</w:t>
      </w:r>
    </w:p>
    <w:p w:rsidR="006B5449" w:rsidRPr="00092BB1" w:rsidRDefault="006B5449" w:rsidP="006B5449">
      <w:pPr>
        <w:ind w:firstLine="720"/>
        <w:jc w:val="center"/>
        <w:rPr>
          <w:sz w:val="24"/>
          <w:szCs w:val="24"/>
        </w:rPr>
      </w:pPr>
      <w:r w:rsidRPr="00092BB1">
        <w:rPr>
          <w:sz w:val="24"/>
          <w:szCs w:val="24"/>
        </w:rPr>
        <w:t xml:space="preserve">                                                                                                                                                             Место проведения______________________________</w:t>
      </w:r>
    </w:p>
    <w:p w:rsidR="006B5449" w:rsidRPr="00092BB1" w:rsidRDefault="006B5449" w:rsidP="006B5449">
      <w:pPr>
        <w:ind w:firstLine="540"/>
        <w:rPr>
          <w:sz w:val="24"/>
          <w:szCs w:val="24"/>
        </w:rPr>
      </w:pPr>
      <w:r w:rsidRPr="00092BB1">
        <w:rPr>
          <w:sz w:val="24"/>
          <w:szCs w:val="24"/>
        </w:rPr>
        <w:t>:</w:t>
      </w:r>
    </w:p>
    <w:tbl>
      <w:tblPr>
        <w:tblW w:w="156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01"/>
        <w:gridCol w:w="1762"/>
        <w:gridCol w:w="1829"/>
        <w:gridCol w:w="1800"/>
        <w:gridCol w:w="3672"/>
        <w:gridCol w:w="1440"/>
        <w:gridCol w:w="1260"/>
        <w:gridCol w:w="1764"/>
      </w:tblGrid>
      <w:tr w:rsidR="006B5449" w:rsidRPr="00092BB1" w:rsidTr="00184317">
        <w:trPr>
          <w:trHeight w:val="605"/>
        </w:trPr>
        <w:tc>
          <w:tcPr>
            <w:tcW w:w="392" w:type="dxa"/>
            <w:vMerge w:val="restart"/>
            <w:shd w:val="clear" w:color="auto" w:fill="auto"/>
          </w:tcPr>
          <w:p w:rsidR="006B5449" w:rsidRPr="00092BB1" w:rsidRDefault="006B5449" w:rsidP="00184317">
            <w:pPr>
              <w:jc w:val="right"/>
              <w:rPr>
                <w:sz w:val="24"/>
                <w:szCs w:val="24"/>
              </w:rPr>
            </w:pPr>
          </w:p>
          <w:p w:rsidR="006B5449" w:rsidRPr="00092BB1" w:rsidRDefault="006B5449" w:rsidP="00184317">
            <w:pPr>
              <w:jc w:val="right"/>
              <w:rPr>
                <w:sz w:val="24"/>
                <w:szCs w:val="24"/>
              </w:rPr>
            </w:pPr>
            <w:r w:rsidRPr="00092BB1">
              <w:rPr>
                <w:sz w:val="24"/>
                <w:szCs w:val="24"/>
              </w:rPr>
              <w:t>№</w:t>
            </w:r>
          </w:p>
        </w:tc>
        <w:tc>
          <w:tcPr>
            <w:tcW w:w="1701" w:type="dxa"/>
            <w:vMerge w:val="restart"/>
            <w:shd w:val="clear" w:color="auto" w:fill="auto"/>
          </w:tcPr>
          <w:p w:rsidR="006B5449" w:rsidRPr="00092BB1" w:rsidRDefault="006B5449" w:rsidP="00184317">
            <w:pPr>
              <w:jc w:val="both"/>
              <w:rPr>
                <w:sz w:val="24"/>
                <w:szCs w:val="24"/>
              </w:rPr>
            </w:pPr>
            <w:r w:rsidRPr="00092BB1">
              <w:rPr>
                <w:sz w:val="24"/>
                <w:szCs w:val="24"/>
              </w:rPr>
              <w:t xml:space="preserve">Фамилия, имя, отчество аттестуемого работника </w:t>
            </w:r>
          </w:p>
        </w:tc>
        <w:tc>
          <w:tcPr>
            <w:tcW w:w="1762" w:type="dxa"/>
            <w:vMerge w:val="restart"/>
            <w:shd w:val="clear" w:color="auto" w:fill="auto"/>
          </w:tcPr>
          <w:p w:rsidR="006B5449" w:rsidRPr="00092BB1" w:rsidRDefault="006B5449" w:rsidP="00184317">
            <w:pPr>
              <w:jc w:val="both"/>
              <w:rPr>
                <w:sz w:val="24"/>
                <w:szCs w:val="24"/>
              </w:rPr>
            </w:pPr>
            <w:r w:rsidRPr="00092BB1">
              <w:rPr>
                <w:sz w:val="24"/>
                <w:szCs w:val="24"/>
              </w:rPr>
              <w:t xml:space="preserve">Должность, предмет, </w:t>
            </w:r>
          </w:p>
        </w:tc>
        <w:tc>
          <w:tcPr>
            <w:tcW w:w="1829" w:type="dxa"/>
            <w:vMerge w:val="restart"/>
            <w:shd w:val="clear" w:color="auto" w:fill="auto"/>
          </w:tcPr>
          <w:p w:rsidR="006B5449" w:rsidRPr="00092BB1" w:rsidRDefault="006B5449" w:rsidP="00184317">
            <w:pPr>
              <w:jc w:val="both"/>
              <w:rPr>
                <w:sz w:val="24"/>
                <w:szCs w:val="24"/>
              </w:rPr>
            </w:pPr>
            <w:r w:rsidRPr="00092BB1">
              <w:rPr>
                <w:sz w:val="24"/>
                <w:szCs w:val="24"/>
              </w:rPr>
              <w:t>Образование, наименование ВУЗа (</w:t>
            </w:r>
            <w:proofErr w:type="spellStart"/>
            <w:r w:rsidRPr="00092BB1">
              <w:rPr>
                <w:sz w:val="24"/>
                <w:szCs w:val="24"/>
              </w:rPr>
              <w:t>ССУЗа</w:t>
            </w:r>
            <w:proofErr w:type="spellEnd"/>
            <w:r w:rsidRPr="00092BB1">
              <w:rPr>
                <w:sz w:val="24"/>
                <w:szCs w:val="24"/>
              </w:rPr>
              <w:t xml:space="preserve">), квалификация  по диплому </w:t>
            </w:r>
          </w:p>
        </w:tc>
        <w:tc>
          <w:tcPr>
            <w:tcW w:w="1800" w:type="dxa"/>
            <w:vMerge w:val="restart"/>
            <w:shd w:val="clear" w:color="auto" w:fill="auto"/>
          </w:tcPr>
          <w:p w:rsidR="006B5449" w:rsidRPr="00092BB1" w:rsidRDefault="006B5449" w:rsidP="00184317">
            <w:pPr>
              <w:jc w:val="both"/>
              <w:rPr>
                <w:sz w:val="24"/>
                <w:szCs w:val="24"/>
              </w:rPr>
            </w:pPr>
            <w:proofErr w:type="spellStart"/>
            <w:r w:rsidRPr="00092BB1">
              <w:rPr>
                <w:sz w:val="24"/>
                <w:szCs w:val="24"/>
              </w:rPr>
              <w:t>Педстаж</w:t>
            </w:r>
            <w:proofErr w:type="spellEnd"/>
            <w:r w:rsidRPr="00092BB1">
              <w:rPr>
                <w:sz w:val="24"/>
                <w:szCs w:val="24"/>
              </w:rPr>
              <w:t>/стаж работы по специальности (в должности)</w:t>
            </w:r>
          </w:p>
        </w:tc>
        <w:tc>
          <w:tcPr>
            <w:tcW w:w="3672" w:type="dxa"/>
            <w:vMerge w:val="restart"/>
            <w:shd w:val="clear" w:color="auto" w:fill="auto"/>
          </w:tcPr>
          <w:p w:rsidR="006B5449" w:rsidRPr="00092BB1" w:rsidRDefault="006B5449" w:rsidP="00184317">
            <w:pPr>
              <w:jc w:val="both"/>
              <w:rPr>
                <w:sz w:val="24"/>
                <w:szCs w:val="24"/>
              </w:rPr>
            </w:pPr>
            <w:r w:rsidRPr="00092BB1">
              <w:rPr>
                <w:sz w:val="24"/>
                <w:szCs w:val="24"/>
              </w:rPr>
              <w:t xml:space="preserve">Оценка уровня </w:t>
            </w:r>
            <w:proofErr w:type="gramStart"/>
            <w:r w:rsidRPr="00092BB1">
              <w:rPr>
                <w:sz w:val="24"/>
                <w:szCs w:val="24"/>
              </w:rPr>
              <w:t>квалификации  работника</w:t>
            </w:r>
            <w:proofErr w:type="gramEnd"/>
            <w:r w:rsidRPr="00092BB1">
              <w:rPr>
                <w:sz w:val="24"/>
                <w:szCs w:val="24"/>
              </w:rPr>
              <w:t xml:space="preserve">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
        </w:tc>
        <w:tc>
          <w:tcPr>
            <w:tcW w:w="4464" w:type="dxa"/>
            <w:gridSpan w:val="3"/>
            <w:shd w:val="clear" w:color="auto" w:fill="auto"/>
          </w:tcPr>
          <w:p w:rsidR="006B5449" w:rsidRPr="00092BB1" w:rsidRDefault="006B5449" w:rsidP="00184317">
            <w:pPr>
              <w:jc w:val="both"/>
              <w:rPr>
                <w:sz w:val="24"/>
                <w:szCs w:val="24"/>
              </w:rPr>
            </w:pPr>
            <w:r w:rsidRPr="00092BB1">
              <w:rPr>
                <w:sz w:val="24"/>
                <w:szCs w:val="24"/>
              </w:rPr>
              <w:t>Результаты оценок профессиональных знаний</w:t>
            </w:r>
          </w:p>
        </w:tc>
      </w:tr>
      <w:tr w:rsidR="006B5449" w:rsidRPr="00092BB1" w:rsidTr="00184317">
        <w:trPr>
          <w:trHeight w:val="1395"/>
        </w:trPr>
        <w:tc>
          <w:tcPr>
            <w:tcW w:w="392" w:type="dxa"/>
            <w:vMerge/>
            <w:shd w:val="clear" w:color="auto" w:fill="auto"/>
          </w:tcPr>
          <w:p w:rsidR="006B5449" w:rsidRPr="00092BB1" w:rsidRDefault="006B5449" w:rsidP="00184317">
            <w:pPr>
              <w:jc w:val="right"/>
              <w:rPr>
                <w:sz w:val="24"/>
                <w:szCs w:val="24"/>
              </w:rPr>
            </w:pPr>
          </w:p>
        </w:tc>
        <w:tc>
          <w:tcPr>
            <w:tcW w:w="1701" w:type="dxa"/>
            <w:vMerge/>
            <w:shd w:val="clear" w:color="auto" w:fill="auto"/>
          </w:tcPr>
          <w:p w:rsidR="006B5449" w:rsidRPr="00092BB1" w:rsidRDefault="006B5449" w:rsidP="00184317">
            <w:pPr>
              <w:jc w:val="both"/>
              <w:rPr>
                <w:sz w:val="24"/>
                <w:szCs w:val="24"/>
              </w:rPr>
            </w:pPr>
          </w:p>
        </w:tc>
        <w:tc>
          <w:tcPr>
            <w:tcW w:w="1762" w:type="dxa"/>
            <w:vMerge/>
            <w:shd w:val="clear" w:color="auto" w:fill="auto"/>
          </w:tcPr>
          <w:p w:rsidR="006B5449" w:rsidRPr="00092BB1" w:rsidRDefault="006B5449" w:rsidP="00184317">
            <w:pPr>
              <w:jc w:val="both"/>
              <w:rPr>
                <w:sz w:val="24"/>
                <w:szCs w:val="24"/>
              </w:rPr>
            </w:pPr>
          </w:p>
        </w:tc>
        <w:tc>
          <w:tcPr>
            <w:tcW w:w="1829" w:type="dxa"/>
            <w:vMerge/>
            <w:shd w:val="clear" w:color="auto" w:fill="auto"/>
          </w:tcPr>
          <w:p w:rsidR="006B5449" w:rsidRPr="00092BB1" w:rsidRDefault="006B5449" w:rsidP="00184317">
            <w:pPr>
              <w:jc w:val="both"/>
              <w:rPr>
                <w:sz w:val="24"/>
                <w:szCs w:val="24"/>
              </w:rPr>
            </w:pPr>
          </w:p>
        </w:tc>
        <w:tc>
          <w:tcPr>
            <w:tcW w:w="1800" w:type="dxa"/>
            <w:vMerge/>
            <w:shd w:val="clear" w:color="auto" w:fill="auto"/>
          </w:tcPr>
          <w:p w:rsidR="006B5449" w:rsidRPr="00092BB1" w:rsidRDefault="006B5449" w:rsidP="00184317">
            <w:pPr>
              <w:jc w:val="both"/>
              <w:rPr>
                <w:sz w:val="24"/>
                <w:szCs w:val="24"/>
              </w:rPr>
            </w:pPr>
          </w:p>
        </w:tc>
        <w:tc>
          <w:tcPr>
            <w:tcW w:w="3672" w:type="dxa"/>
            <w:vMerge/>
            <w:shd w:val="clear" w:color="auto" w:fill="auto"/>
          </w:tcPr>
          <w:p w:rsidR="006B5449" w:rsidRPr="00092BB1" w:rsidRDefault="006B5449" w:rsidP="00184317">
            <w:pPr>
              <w:jc w:val="both"/>
              <w:rPr>
                <w:sz w:val="24"/>
                <w:szCs w:val="24"/>
              </w:rPr>
            </w:pPr>
          </w:p>
        </w:tc>
        <w:tc>
          <w:tcPr>
            <w:tcW w:w="1440" w:type="dxa"/>
            <w:shd w:val="clear" w:color="auto" w:fill="auto"/>
          </w:tcPr>
          <w:p w:rsidR="006B5449" w:rsidRPr="00092BB1" w:rsidRDefault="006B5449" w:rsidP="00184317">
            <w:pPr>
              <w:jc w:val="both"/>
              <w:rPr>
                <w:sz w:val="24"/>
                <w:szCs w:val="24"/>
              </w:rPr>
            </w:pPr>
            <w:r w:rsidRPr="00092BB1">
              <w:rPr>
                <w:sz w:val="24"/>
                <w:szCs w:val="24"/>
              </w:rPr>
              <w:t xml:space="preserve">Кол-во баллов по </w:t>
            </w:r>
            <w:r w:rsidR="00B16FD2" w:rsidRPr="00092BB1">
              <w:rPr>
                <w:sz w:val="24"/>
                <w:szCs w:val="24"/>
              </w:rPr>
              <w:t>результатам оценки</w:t>
            </w:r>
          </w:p>
        </w:tc>
        <w:tc>
          <w:tcPr>
            <w:tcW w:w="1260" w:type="dxa"/>
            <w:shd w:val="clear" w:color="auto" w:fill="auto"/>
          </w:tcPr>
          <w:p w:rsidR="006B5449" w:rsidRPr="00092BB1" w:rsidRDefault="006B5449" w:rsidP="00184317">
            <w:pPr>
              <w:ind w:left="-61"/>
              <w:jc w:val="both"/>
              <w:rPr>
                <w:sz w:val="24"/>
                <w:szCs w:val="24"/>
              </w:rPr>
            </w:pPr>
            <w:r w:rsidRPr="00092BB1">
              <w:rPr>
                <w:sz w:val="24"/>
                <w:szCs w:val="24"/>
              </w:rPr>
              <w:t xml:space="preserve">Оценка  работы (удовлетворительно, </w:t>
            </w:r>
            <w:proofErr w:type="spellStart"/>
            <w:r w:rsidRPr="00092BB1">
              <w:rPr>
                <w:sz w:val="24"/>
                <w:szCs w:val="24"/>
              </w:rPr>
              <w:t>неудовлет</w:t>
            </w:r>
            <w:proofErr w:type="spellEnd"/>
            <w:r w:rsidRPr="00092BB1">
              <w:rPr>
                <w:sz w:val="24"/>
                <w:szCs w:val="24"/>
              </w:rPr>
              <w:t>-</w:t>
            </w:r>
            <w:proofErr w:type="spellStart"/>
            <w:r w:rsidRPr="00092BB1">
              <w:rPr>
                <w:sz w:val="24"/>
                <w:szCs w:val="24"/>
              </w:rPr>
              <w:t>воритель</w:t>
            </w:r>
            <w:proofErr w:type="spellEnd"/>
            <w:r w:rsidRPr="00092BB1">
              <w:rPr>
                <w:sz w:val="24"/>
                <w:szCs w:val="24"/>
              </w:rPr>
              <w:t xml:space="preserve">-но) </w:t>
            </w:r>
          </w:p>
        </w:tc>
        <w:tc>
          <w:tcPr>
            <w:tcW w:w="1764" w:type="dxa"/>
            <w:shd w:val="clear" w:color="auto" w:fill="auto"/>
          </w:tcPr>
          <w:p w:rsidR="006B5449" w:rsidRPr="00092BB1" w:rsidRDefault="006B5449" w:rsidP="00184317">
            <w:pPr>
              <w:jc w:val="both"/>
              <w:rPr>
                <w:sz w:val="24"/>
                <w:szCs w:val="24"/>
              </w:rPr>
            </w:pPr>
            <w:r w:rsidRPr="00092BB1">
              <w:rPr>
                <w:sz w:val="24"/>
                <w:szCs w:val="24"/>
              </w:rPr>
              <w:t>Рекомендации аттестуемому работнику</w:t>
            </w:r>
          </w:p>
        </w:tc>
      </w:tr>
    </w:tbl>
    <w:p w:rsidR="006B5449" w:rsidRPr="00092BB1" w:rsidRDefault="006B5449" w:rsidP="006B5449">
      <w:pPr>
        <w:ind w:firstLine="720"/>
        <w:jc w:val="both"/>
        <w:rPr>
          <w:sz w:val="24"/>
          <w:szCs w:val="24"/>
        </w:rPr>
      </w:pPr>
      <w:r w:rsidRPr="00092BB1">
        <w:rPr>
          <w:sz w:val="24"/>
          <w:szCs w:val="24"/>
        </w:rPr>
        <w:t>Председатель (заместитель председателя)</w:t>
      </w:r>
    </w:p>
    <w:p w:rsidR="006B5449" w:rsidRPr="00092BB1" w:rsidRDefault="006B5449" w:rsidP="006B5449">
      <w:pPr>
        <w:ind w:firstLine="720"/>
        <w:jc w:val="both"/>
        <w:rPr>
          <w:sz w:val="24"/>
          <w:szCs w:val="24"/>
        </w:rPr>
      </w:pPr>
      <w:r w:rsidRPr="00092BB1">
        <w:rPr>
          <w:sz w:val="24"/>
          <w:szCs w:val="24"/>
        </w:rPr>
        <w:t>аттестационной комиссии  образовательной организации</w:t>
      </w:r>
      <w:r w:rsidRPr="00092BB1">
        <w:rPr>
          <w:sz w:val="24"/>
          <w:szCs w:val="24"/>
        </w:rPr>
        <w:tab/>
      </w:r>
      <w:r w:rsidRPr="00092BB1">
        <w:rPr>
          <w:sz w:val="24"/>
          <w:szCs w:val="24"/>
        </w:rPr>
        <w:tab/>
      </w:r>
      <w:r w:rsidRPr="00092BB1">
        <w:rPr>
          <w:sz w:val="24"/>
          <w:szCs w:val="24"/>
        </w:rPr>
        <w:tab/>
      </w:r>
      <w:r w:rsidRPr="00092BB1">
        <w:rPr>
          <w:sz w:val="24"/>
          <w:szCs w:val="24"/>
        </w:rPr>
        <w:tab/>
        <w:t>ФИО, должность</w:t>
      </w:r>
      <w:r w:rsidRPr="00092BB1">
        <w:rPr>
          <w:sz w:val="24"/>
          <w:szCs w:val="24"/>
        </w:rPr>
        <w:tab/>
      </w:r>
      <w:r w:rsidRPr="00092BB1">
        <w:rPr>
          <w:sz w:val="24"/>
          <w:szCs w:val="24"/>
        </w:rPr>
        <w:tab/>
      </w:r>
      <w:r w:rsidRPr="00092BB1">
        <w:rPr>
          <w:sz w:val="24"/>
          <w:szCs w:val="24"/>
        </w:rPr>
        <w:tab/>
      </w:r>
      <w:r w:rsidRPr="00092BB1">
        <w:rPr>
          <w:sz w:val="24"/>
          <w:szCs w:val="24"/>
        </w:rPr>
        <w:tab/>
      </w:r>
      <w:r w:rsidRPr="00092BB1">
        <w:rPr>
          <w:sz w:val="24"/>
          <w:szCs w:val="24"/>
        </w:rPr>
        <w:tab/>
        <w:t xml:space="preserve"> (подпись)</w:t>
      </w:r>
    </w:p>
    <w:p w:rsidR="006B5449" w:rsidRPr="00092BB1" w:rsidRDefault="006B5449" w:rsidP="006B5449">
      <w:pPr>
        <w:ind w:left="540"/>
        <w:jc w:val="both"/>
        <w:rPr>
          <w:sz w:val="24"/>
          <w:szCs w:val="24"/>
        </w:rPr>
      </w:pPr>
    </w:p>
    <w:p w:rsidR="006B5449" w:rsidRPr="00092BB1" w:rsidRDefault="006B5449" w:rsidP="006B5449">
      <w:pPr>
        <w:ind w:left="540"/>
        <w:jc w:val="both"/>
        <w:rPr>
          <w:sz w:val="24"/>
          <w:szCs w:val="24"/>
        </w:rPr>
      </w:pPr>
      <w:r w:rsidRPr="00092BB1">
        <w:rPr>
          <w:sz w:val="24"/>
          <w:szCs w:val="24"/>
        </w:rPr>
        <w:t>МП</w:t>
      </w:r>
    </w:p>
    <w:p w:rsidR="006B5449" w:rsidRPr="00092BB1" w:rsidRDefault="006B5449" w:rsidP="006B5449">
      <w:pPr>
        <w:ind w:firstLine="720"/>
        <w:jc w:val="both"/>
        <w:rPr>
          <w:sz w:val="24"/>
          <w:szCs w:val="24"/>
        </w:rPr>
      </w:pPr>
      <w:r w:rsidRPr="00092BB1">
        <w:rPr>
          <w:sz w:val="24"/>
          <w:szCs w:val="24"/>
        </w:rPr>
        <w:t>Секретарь аттестационной комиссии</w:t>
      </w:r>
    </w:p>
    <w:p w:rsidR="006B5449" w:rsidRPr="00092BB1" w:rsidRDefault="006B5449" w:rsidP="006B5449">
      <w:pPr>
        <w:ind w:firstLine="720"/>
        <w:jc w:val="both"/>
        <w:rPr>
          <w:sz w:val="24"/>
          <w:szCs w:val="24"/>
        </w:rPr>
      </w:pPr>
    </w:p>
    <w:p w:rsidR="006B5449" w:rsidRPr="00092BB1" w:rsidRDefault="006B5449" w:rsidP="006B5449">
      <w:pPr>
        <w:ind w:firstLine="720"/>
        <w:jc w:val="both"/>
        <w:rPr>
          <w:sz w:val="24"/>
          <w:szCs w:val="24"/>
        </w:rPr>
      </w:pPr>
      <w:r w:rsidRPr="00092BB1">
        <w:rPr>
          <w:sz w:val="24"/>
          <w:szCs w:val="24"/>
        </w:rPr>
        <w:t>Члены аттестационной комиссии ______________________________________________________</w:t>
      </w:r>
    </w:p>
    <w:p w:rsidR="00D03A51" w:rsidRDefault="006B5449" w:rsidP="00092BB1">
      <w:pPr>
        <w:ind w:left="567" w:firstLine="153"/>
        <w:jc w:val="both"/>
        <w:rPr>
          <w:sz w:val="24"/>
          <w:szCs w:val="24"/>
        </w:rPr>
      </w:pPr>
      <w:r w:rsidRPr="00092BB1">
        <w:rPr>
          <w:sz w:val="24"/>
          <w:szCs w:val="24"/>
        </w:rPr>
        <w:t xml:space="preserve">      Данная форма заполняется в программе </w:t>
      </w:r>
      <w:proofErr w:type="gramStart"/>
      <w:r w:rsidRPr="00092BB1">
        <w:rPr>
          <w:sz w:val="24"/>
          <w:szCs w:val="24"/>
          <w:lang w:val="en-US"/>
        </w:rPr>
        <w:t>EXCEL</w:t>
      </w:r>
      <w:r w:rsidRPr="00092BB1">
        <w:rPr>
          <w:sz w:val="24"/>
          <w:szCs w:val="24"/>
        </w:rPr>
        <w:t xml:space="preserve">  и</w:t>
      </w:r>
      <w:proofErr w:type="gramEnd"/>
      <w:r w:rsidRPr="00092BB1">
        <w:rPr>
          <w:sz w:val="24"/>
          <w:szCs w:val="24"/>
        </w:rPr>
        <w:t xml:space="preserve"> может быть использована  (с отдельными изменениями) как примерная форма сводного списка педагогических работников организации, подлежащих аттестации с целью подтверждения соответствия занимаемой должности.</w:t>
      </w:r>
    </w:p>
    <w:sectPr w:rsidR="00D03A51" w:rsidSect="00C37707">
      <w:pgSz w:w="16838" w:h="11906" w:orient="landscape"/>
      <w:pgMar w:top="1134" w:right="458" w:bottom="567" w:left="35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2C7" w:rsidRDefault="00CF42C7">
      <w:r>
        <w:separator/>
      </w:r>
    </w:p>
  </w:endnote>
  <w:endnote w:type="continuationSeparator" w:id="0">
    <w:p w:rsidR="00CF42C7" w:rsidRDefault="00CF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BD3" w:rsidRDefault="003E443B" w:rsidP="00FC2FCA">
    <w:pPr>
      <w:pStyle w:val="a3"/>
      <w:framePr w:wrap="around" w:vAnchor="text" w:hAnchor="margin" w:xAlign="center" w:y="1"/>
      <w:rPr>
        <w:rStyle w:val="a5"/>
      </w:rPr>
    </w:pPr>
    <w:r>
      <w:rPr>
        <w:rStyle w:val="a5"/>
      </w:rPr>
      <w:fldChar w:fldCharType="begin"/>
    </w:r>
    <w:r w:rsidR="0017727E">
      <w:rPr>
        <w:rStyle w:val="a5"/>
      </w:rPr>
      <w:instrText xml:space="preserve">PAGE  </w:instrText>
    </w:r>
    <w:r>
      <w:rPr>
        <w:rStyle w:val="a5"/>
      </w:rPr>
      <w:fldChar w:fldCharType="end"/>
    </w:r>
  </w:p>
  <w:p w:rsidR="009B3BD3" w:rsidRDefault="00EC58CD" w:rsidP="006815B4">
    <w:pPr>
      <w:pStyle w:val="a3"/>
      <w:ind w:right="360"/>
    </w:pPr>
  </w:p>
  <w:p w:rsidR="009B3BD3" w:rsidRDefault="00EC58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BD3" w:rsidRDefault="003E443B" w:rsidP="00FC2FCA">
    <w:pPr>
      <w:pStyle w:val="a3"/>
      <w:framePr w:wrap="around" w:vAnchor="text" w:hAnchor="margin" w:xAlign="center" w:y="1"/>
      <w:rPr>
        <w:rStyle w:val="a5"/>
      </w:rPr>
    </w:pPr>
    <w:r>
      <w:rPr>
        <w:rStyle w:val="a5"/>
      </w:rPr>
      <w:fldChar w:fldCharType="begin"/>
    </w:r>
    <w:r w:rsidR="0017727E">
      <w:rPr>
        <w:rStyle w:val="a5"/>
      </w:rPr>
      <w:instrText xml:space="preserve">PAGE  </w:instrText>
    </w:r>
    <w:r>
      <w:rPr>
        <w:rStyle w:val="a5"/>
      </w:rPr>
      <w:fldChar w:fldCharType="separate"/>
    </w:r>
    <w:r w:rsidR="00EC58CD">
      <w:rPr>
        <w:rStyle w:val="a5"/>
        <w:noProof/>
      </w:rPr>
      <w:t>8</w:t>
    </w:r>
    <w:r>
      <w:rPr>
        <w:rStyle w:val="a5"/>
      </w:rPr>
      <w:fldChar w:fldCharType="end"/>
    </w:r>
  </w:p>
  <w:p w:rsidR="009B3BD3" w:rsidRDefault="00EC58CD" w:rsidP="006815B4">
    <w:pPr>
      <w:pStyle w:val="a3"/>
      <w:ind w:right="360"/>
    </w:pPr>
  </w:p>
  <w:p w:rsidR="009B3BD3" w:rsidRDefault="00EC58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2C7" w:rsidRDefault="00CF42C7">
      <w:r>
        <w:separator/>
      </w:r>
    </w:p>
  </w:footnote>
  <w:footnote w:type="continuationSeparator" w:id="0">
    <w:p w:rsidR="00CF42C7" w:rsidRDefault="00CF42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E7210"/>
    <w:multiLevelType w:val="hybridMultilevel"/>
    <w:tmpl w:val="71CC2A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392893"/>
    <w:multiLevelType w:val="hybridMultilevel"/>
    <w:tmpl w:val="9E0E223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49"/>
    <w:rsid w:val="00092BB1"/>
    <w:rsid w:val="0017727E"/>
    <w:rsid w:val="001F46FA"/>
    <w:rsid w:val="00361AB5"/>
    <w:rsid w:val="003E34DB"/>
    <w:rsid w:val="003E443B"/>
    <w:rsid w:val="00475309"/>
    <w:rsid w:val="004D51C5"/>
    <w:rsid w:val="004E4D88"/>
    <w:rsid w:val="005031E3"/>
    <w:rsid w:val="00542868"/>
    <w:rsid w:val="005B458D"/>
    <w:rsid w:val="006B5449"/>
    <w:rsid w:val="007B5AB4"/>
    <w:rsid w:val="008C348D"/>
    <w:rsid w:val="00982E47"/>
    <w:rsid w:val="00B04C68"/>
    <w:rsid w:val="00B16FD2"/>
    <w:rsid w:val="00B23CE6"/>
    <w:rsid w:val="00B347FF"/>
    <w:rsid w:val="00B55F27"/>
    <w:rsid w:val="00B74489"/>
    <w:rsid w:val="00BB1D7A"/>
    <w:rsid w:val="00BC715B"/>
    <w:rsid w:val="00CF42C7"/>
    <w:rsid w:val="00D03A51"/>
    <w:rsid w:val="00D20071"/>
    <w:rsid w:val="00D6181E"/>
    <w:rsid w:val="00DC3A02"/>
    <w:rsid w:val="00EC27CA"/>
    <w:rsid w:val="00EC5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C21BBB-ED99-4A6D-B080-59F8748B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449"/>
    <w:pPr>
      <w:spacing w:after="0" w:line="240" w:lineRule="auto"/>
    </w:pPr>
    <w:rPr>
      <w:rFonts w:eastAsia="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6B5449"/>
    <w:pPr>
      <w:jc w:val="both"/>
    </w:pPr>
    <w:rPr>
      <w:b/>
    </w:rPr>
  </w:style>
  <w:style w:type="character" w:customStyle="1" w:styleId="30">
    <w:name w:val="Основной текст 3 Знак"/>
    <w:basedOn w:val="a0"/>
    <w:link w:val="3"/>
    <w:rsid w:val="006B5449"/>
    <w:rPr>
      <w:rFonts w:eastAsia="Times New Roman"/>
      <w:b/>
      <w:sz w:val="28"/>
      <w:szCs w:val="20"/>
      <w:lang w:eastAsia="ru-RU"/>
    </w:rPr>
  </w:style>
  <w:style w:type="paragraph" w:styleId="a3">
    <w:name w:val="footer"/>
    <w:basedOn w:val="a"/>
    <w:link w:val="a4"/>
    <w:rsid w:val="006B5449"/>
    <w:pPr>
      <w:tabs>
        <w:tab w:val="center" w:pos="4677"/>
        <w:tab w:val="right" w:pos="9355"/>
      </w:tabs>
    </w:pPr>
  </w:style>
  <w:style w:type="character" w:customStyle="1" w:styleId="a4">
    <w:name w:val="Нижний колонтитул Знак"/>
    <w:basedOn w:val="a0"/>
    <w:link w:val="a3"/>
    <w:rsid w:val="006B5449"/>
    <w:rPr>
      <w:rFonts w:eastAsia="Times New Roman"/>
      <w:sz w:val="28"/>
      <w:szCs w:val="20"/>
      <w:lang w:eastAsia="ru-RU"/>
    </w:rPr>
  </w:style>
  <w:style w:type="character" w:styleId="a5">
    <w:name w:val="page number"/>
    <w:basedOn w:val="a0"/>
    <w:rsid w:val="006B5449"/>
  </w:style>
  <w:style w:type="paragraph" w:styleId="a6">
    <w:name w:val="Normal (Web)"/>
    <w:basedOn w:val="a"/>
    <w:uiPriority w:val="99"/>
    <w:rsid w:val="006B5449"/>
    <w:pPr>
      <w:spacing w:before="40" w:after="40"/>
    </w:pPr>
    <w:rPr>
      <w:sz w:val="20"/>
    </w:rPr>
  </w:style>
  <w:style w:type="paragraph" w:styleId="a7">
    <w:name w:val="List Paragraph"/>
    <w:basedOn w:val="a"/>
    <w:uiPriority w:val="34"/>
    <w:qFormat/>
    <w:rsid w:val="006B5449"/>
    <w:pPr>
      <w:ind w:left="720"/>
      <w:contextualSpacing/>
      <w:jc w:val="both"/>
    </w:pPr>
    <w:rPr>
      <w:rFonts w:ascii="Calibri" w:eastAsia="Calibri" w:hAnsi="Calibri"/>
      <w:sz w:val="22"/>
      <w:szCs w:val="22"/>
      <w:lang w:eastAsia="en-US"/>
    </w:rPr>
  </w:style>
  <w:style w:type="character" w:customStyle="1" w:styleId="HTML">
    <w:name w:val="Стандартный HTML Знак"/>
    <w:link w:val="HTML0"/>
    <w:rsid w:val="006B5449"/>
    <w:rPr>
      <w:rFonts w:ascii="Courier New" w:eastAsia="Courier New" w:hAnsi="Courier New" w:cs="Courier New"/>
    </w:rPr>
  </w:style>
  <w:style w:type="paragraph" w:styleId="HTML0">
    <w:name w:val="HTML Preformatted"/>
    <w:basedOn w:val="a"/>
    <w:link w:val="HTML"/>
    <w:unhideWhenUsed/>
    <w:rsid w:val="006B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4"/>
      <w:szCs w:val="28"/>
      <w:lang w:eastAsia="en-US"/>
    </w:rPr>
  </w:style>
  <w:style w:type="character" w:customStyle="1" w:styleId="HTML1">
    <w:name w:val="Стандартный HTML Знак1"/>
    <w:basedOn w:val="a0"/>
    <w:uiPriority w:val="99"/>
    <w:semiHidden/>
    <w:rsid w:val="006B5449"/>
    <w:rPr>
      <w:rFonts w:ascii="Consolas" w:eastAsia="Times New Roman" w:hAnsi="Consolas" w:cs="Consolas"/>
      <w:sz w:val="20"/>
      <w:szCs w:val="20"/>
      <w:lang w:eastAsia="ru-RU"/>
    </w:rPr>
  </w:style>
  <w:style w:type="table" w:styleId="a8">
    <w:name w:val="Table Grid"/>
    <w:basedOn w:val="a1"/>
    <w:uiPriority w:val="59"/>
    <w:rsid w:val="006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C348D"/>
    <w:rPr>
      <w:rFonts w:ascii="Tahoma" w:hAnsi="Tahoma" w:cs="Tahoma"/>
      <w:sz w:val="16"/>
      <w:szCs w:val="16"/>
    </w:rPr>
  </w:style>
  <w:style w:type="character" w:customStyle="1" w:styleId="aa">
    <w:name w:val="Текст выноски Знак"/>
    <w:basedOn w:val="a0"/>
    <w:link w:val="a9"/>
    <w:uiPriority w:val="99"/>
    <w:semiHidden/>
    <w:rsid w:val="008C348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2981</Words>
  <Characters>16998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Библиотека</cp:lastModifiedBy>
  <cp:revision>5</cp:revision>
  <cp:lastPrinted>2018-12-03T14:21:00Z</cp:lastPrinted>
  <dcterms:created xsi:type="dcterms:W3CDTF">2018-11-30T04:05:00Z</dcterms:created>
  <dcterms:modified xsi:type="dcterms:W3CDTF">2018-12-05T13:22:00Z</dcterms:modified>
</cp:coreProperties>
</file>